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46399" w14:textId="77777777" w:rsidR="000B7079" w:rsidRDefault="000B7079" w:rsidP="000B7079">
      <w:pPr>
        <w:pStyle w:val="En-tte"/>
        <w:tabs>
          <w:tab w:val="left" w:pos="708"/>
        </w:tabs>
        <w:jc w:val="center"/>
        <w:rPr>
          <w:rStyle w:val="Accentuation"/>
          <w:rFonts w:ascii="Bookman Old Style" w:hAnsi="Bookman Old Style"/>
          <w:i w:val="0"/>
        </w:rPr>
      </w:pPr>
    </w:p>
    <w:p w14:paraId="793DA937" w14:textId="77777777"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451"/>
        <w:gridCol w:w="2093"/>
        <w:gridCol w:w="1984"/>
      </w:tblGrid>
      <w:tr w:rsidR="000B7079" w:rsidRPr="009A7A98" w14:paraId="31528D56" w14:textId="77777777" w:rsidTr="000F4C8D">
        <w:trPr>
          <w:trHeight w:val="997"/>
        </w:trPr>
        <w:tc>
          <w:tcPr>
            <w:tcW w:w="1951" w:type="dxa"/>
            <w:hideMark/>
          </w:tcPr>
          <w:p w14:paraId="4D918B81" w14:textId="77777777"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14:anchorId="55312F45" wp14:editId="5AEF4F85">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14:anchorId="29CA78E9" wp14:editId="578D4315">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14:paraId="63A1BCB0" w14:textId="77777777"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14:paraId="4ED08A32" w14:textId="77777777" w:rsidR="000B7079" w:rsidRPr="009A7A98" w:rsidRDefault="000B7079" w:rsidP="000F4C8D">
            <w:pPr>
              <w:jc w:val="center"/>
              <w:rPr>
                <w:rStyle w:val="Accentuation"/>
                <w:rFonts w:ascii="Bookman Old Style" w:hAnsi="Bookman Old Style"/>
                <w:i w:val="0"/>
              </w:rPr>
            </w:pPr>
          </w:p>
        </w:tc>
      </w:tr>
      <w:tr w:rsidR="000B7079" w:rsidRPr="00B33A8A" w14:paraId="572391D2" w14:textId="77777777" w:rsidTr="000F4C8D">
        <w:trPr>
          <w:trHeight w:val="1414"/>
        </w:trPr>
        <w:tc>
          <w:tcPr>
            <w:tcW w:w="3794" w:type="dxa"/>
            <w:gridSpan w:val="2"/>
          </w:tcPr>
          <w:p w14:paraId="4704E8AB" w14:textId="77777777"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14:paraId="225ECC74" w14:textId="77777777"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14:paraId="29D639EF" w14:textId="77777777" w:rsidR="000B7079" w:rsidRPr="00E44DFD" w:rsidRDefault="000B7079" w:rsidP="000F4C8D">
            <w:pPr>
              <w:rPr>
                <w:rStyle w:val="Accentuation"/>
                <w:rFonts w:ascii="Bookman Old Style" w:hAnsi="Bookman Old Style"/>
                <w:i w:val="0"/>
                <w:sz w:val="22"/>
                <w:szCs w:val="22"/>
              </w:rPr>
            </w:pPr>
          </w:p>
        </w:tc>
        <w:tc>
          <w:tcPr>
            <w:tcW w:w="1451" w:type="dxa"/>
          </w:tcPr>
          <w:p w14:paraId="1A795DB8" w14:textId="77777777" w:rsidR="000B7079" w:rsidRPr="00E44DFD" w:rsidRDefault="000B7079" w:rsidP="000F4C8D">
            <w:pPr>
              <w:rPr>
                <w:rStyle w:val="Accentuation"/>
                <w:rFonts w:ascii="Bookman Old Style" w:hAnsi="Bookman Old Style"/>
                <w:i w:val="0"/>
                <w:sz w:val="22"/>
                <w:szCs w:val="22"/>
              </w:rPr>
            </w:pPr>
          </w:p>
        </w:tc>
        <w:tc>
          <w:tcPr>
            <w:tcW w:w="4077" w:type="dxa"/>
            <w:gridSpan w:val="2"/>
          </w:tcPr>
          <w:p w14:paraId="3D0D11CB" w14:textId="77777777"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14:paraId="39706A32" w14:textId="77777777"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14:paraId="28A6C4A6" w14:textId="77777777"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14:paraId="20D2EEE5" w14:textId="77777777" w:rsidR="000B7079" w:rsidRPr="00E44DFD" w:rsidRDefault="000B7079" w:rsidP="000F4C8D">
            <w:pPr>
              <w:jc w:val="right"/>
              <w:rPr>
                <w:rStyle w:val="Accentuation"/>
                <w:rFonts w:ascii="Bookman Old Style" w:hAnsi="Bookman Old Style"/>
                <w:i w:val="0"/>
                <w:sz w:val="22"/>
                <w:szCs w:val="22"/>
                <w:lang w:val="en-US"/>
              </w:rPr>
            </w:pPr>
            <w:proofErr w:type="gramStart"/>
            <w:r w:rsidRPr="00E44DFD">
              <w:rPr>
                <w:rStyle w:val="Accentuation"/>
                <w:rFonts w:ascii="Bookman Old Style" w:hAnsi="Bookman Old Style"/>
                <w:sz w:val="22"/>
                <w:szCs w:val="22"/>
                <w:lang w:val="en-US"/>
              </w:rPr>
              <w:t>Web :</w:t>
            </w:r>
            <w:proofErr w:type="gramEnd"/>
            <w:r w:rsidRPr="00E44DFD">
              <w:rPr>
                <w:rStyle w:val="Accentuation"/>
                <w:rFonts w:ascii="Bookman Old Style" w:hAnsi="Bookman Old Style"/>
                <w:sz w:val="22"/>
                <w:szCs w:val="22"/>
                <w:lang w:val="en-US"/>
              </w:rPr>
              <w:t xml:space="preserve"> www.conservation-justice.org</w:t>
            </w:r>
          </w:p>
        </w:tc>
      </w:tr>
    </w:tbl>
    <w:p w14:paraId="0A9DFBD6" w14:textId="77777777" w:rsidR="000B7079" w:rsidRPr="00782EA3" w:rsidRDefault="000B7079" w:rsidP="00733E47">
      <w:pPr>
        <w:pStyle w:val="En-tte"/>
        <w:tabs>
          <w:tab w:val="left" w:pos="708"/>
        </w:tabs>
        <w:rPr>
          <w:rStyle w:val="Accentuation"/>
          <w:rFonts w:ascii="Bookman Old Style" w:hAnsi="Bookman Old Style"/>
          <w:i w:val="0"/>
          <w:lang w:val="en-US"/>
        </w:rPr>
      </w:pPr>
    </w:p>
    <w:p w14:paraId="69D2EC59" w14:textId="77777777"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14:paraId="5BC20798" w14:textId="77777777" w:rsidR="000B7079" w:rsidRPr="00782EA3" w:rsidRDefault="000B7079" w:rsidP="000B7079">
      <w:pPr>
        <w:pStyle w:val="En-tte"/>
        <w:tabs>
          <w:tab w:val="left" w:pos="708"/>
        </w:tabs>
        <w:rPr>
          <w:rStyle w:val="Accentuation"/>
          <w:rFonts w:ascii="Bookman Old Style" w:hAnsi="Bookman Old Style"/>
          <w:i w:val="0"/>
          <w:sz w:val="22"/>
          <w:szCs w:val="22"/>
          <w:lang w:val="en-US"/>
        </w:rPr>
      </w:pPr>
    </w:p>
    <w:p w14:paraId="3DAA3653" w14:textId="77777777" w:rsidR="000B7079" w:rsidRPr="00E27DD6" w:rsidRDefault="000B7079" w:rsidP="000B7079">
      <w:pPr>
        <w:pStyle w:val="En-tte"/>
        <w:tabs>
          <w:tab w:val="left" w:pos="708"/>
        </w:tabs>
        <w:jc w:val="center"/>
        <w:rPr>
          <w:rStyle w:val="Accentuation"/>
          <w:rFonts w:ascii="Bookman Old Style" w:hAnsi="Bookman Old Style"/>
          <w:i w:val="0"/>
          <w:sz w:val="22"/>
          <w:szCs w:val="22"/>
        </w:rPr>
      </w:pPr>
      <w:r w:rsidRPr="00E27DD6">
        <w:rPr>
          <w:rStyle w:val="Accentuation"/>
          <w:rFonts w:ascii="Bookman Old Style" w:hAnsi="Bookman Old Style"/>
          <w:sz w:val="22"/>
          <w:szCs w:val="22"/>
        </w:rPr>
        <w:t>SOMMAIRE</w:t>
      </w:r>
    </w:p>
    <w:p w14:paraId="45F2DB67" w14:textId="77777777" w:rsidR="000B7079" w:rsidRPr="00E27DD6" w:rsidRDefault="000B7079" w:rsidP="000B7079">
      <w:pPr>
        <w:pStyle w:val="En-tte"/>
        <w:tabs>
          <w:tab w:val="left" w:pos="708"/>
        </w:tabs>
        <w:jc w:val="center"/>
        <w:rPr>
          <w:rStyle w:val="Accentuation"/>
          <w:rFonts w:ascii="Bookman Old Style" w:hAnsi="Bookman Old Style"/>
          <w:i w:val="0"/>
          <w:sz w:val="22"/>
          <w:szCs w:val="22"/>
        </w:rPr>
      </w:pPr>
    </w:p>
    <w:p w14:paraId="10D7E2AD" w14:textId="77777777" w:rsidR="000B7079" w:rsidRPr="00E27DD6" w:rsidRDefault="000B7079" w:rsidP="000B7079">
      <w:pPr>
        <w:pStyle w:val="En-tte"/>
        <w:tabs>
          <w:tab w:val="left" w:pos="708"/>
        </w:tabs>
        <w:jc w:val="center"/>
        <w:rPr>
          <w:rStyle w:val="Accentuation"/>
          <w:rFonts w:ascii="Bookman Old Style" w:hAnsi="Bookman Old Style"/>
          <w:i w:val="0"/>
          <w:sz w:val="22"/>
          <w:szCs w:val="22"/>
        </w:rPr>
      </w:pPr>
    </w:p>
    <w:p w14:paraId="451FBBAC" w14:textId="77777777" w:rsidR="000B7079" w:rsidRPr="00E27DD6" w:rsidRDefault="000B7079" w:rsidP="000B7079">
      <w:pPr>
        <w:pStyle w:val="En-tte"/>
        <w:tabs>
          <w:tab w:val="left" w:pos="708"/>
        </w:tabs>
        <w:jc w:val="center"/>
        <w:rPr>
          <w:rStyle w:val="Accentuation"/>
          <w:rFonts w:ascii="Bookman Old Style" w:hAnsi="Bookman Old Style"/>
          <w:i w:val="0"/>
          <w:sz w:val="22"/>
          <w:szCs w:val="22"/>
        </w:rPr>
      </w:pPr>
    </w:p>
    <w:p w14:paraId="6D6F917E" w14:textId="77777777" w:rsidR="000B7079" w:rsidRPr="00E27DD6" w:rsidRDefault="006F5C74" w:rsidP="000B7079">
      <w:pPr>
        <w:pStyle w:val="TM1"/>
        <w:rPr>
          <w:rStyle w:val="Accentuation"/>
          <w:rFonts w:ascii="Bookman Old Style" w:eastAsiaTheme="minorEastAsia" w:hAnsi="Bookman Old Style"/>
          <w:i w:val="0"/>
          <w:sz w:val="22"/>
          <w:szCs w:val="22"/>
        </w:rPr>
      </w:pPr>
      <w:hyperlink w:anchor="_Toc7774926" w:history="1">
        <w:r w:rsidR="000B7079" w:rsidRPr="00E27DD6">
          <w:rPr>
            <w:rStyle w:val="Accentuation"/>
            <w:rFonts w:ascii="Bookman Old Style" w:hAnsi="Bookman Old Style"/>
            <w:sz w:val="22"/>
            <w:szCs w:val="22"/>
          </w:rPr>
          <w:t>1</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Points principaux</w:t>
        </w:r>
        <w:r w:rsidR="000B7079" w:rsidRPr="00E27DD6">
          <w:rPr>
            <w:rStyle w:val="Accentuation"/>
            <w:rFonts w:ascii="Bookman Old Style" w:hAnsi="Bookman Old Style"/>
            <w:webHidden/>
            <w:sz w:val="22"/>
            <w:szCs w:val="22"/>
          </w:rPr>
          <w:tab/>
        </w:r>
        <w:r w:rsidR="00A42EB5" w:rsidRPr="00E27DD6">
          <w:rPr>
            <w:rStyle w:val="Accentuation"/>
            <w:rFonts w:ascii="Bookman Old Style" w:hAnsi="Bookman Old Style"/>
            <w:webHidden/>
            <w:sz w:val="22"/>
            <w:szCs w:val="22"/>
          </w:rPr>
          <w:t>2</w:t>
        </w:r>
      </w:hyperlink>
    </w:p>
    <w:p w14:paraId="6C2D9112" w14:textId="77777777" w:rsidR="000B7079" w:rsidRPr="00E27DD6" w:rsidRDefault="006F5C74" w:rsidP="000B7079">
      <w:pPr>
        <w:pStyle w:val="TM1"/>
        <w:rPr>
          <w:rStyle w:val="Accentuation"/>
          <w:rFonts w:ascii="Bookman Old Style" w:eastAsiaTheme="minorEastAsia" w:hAnsi="Bookman Old Style"/>
          <w:i w:val="0"/>
          <w:sz w:val="22"/>
          <w:szCs w:val="22"/>
        </w:rPr>
      </w:pPr>
      <w:hyperlink w:anchor="_Toc7774927" w:history="1">
        <w:r w:rsidR="000B7079" w:rsidRPr="00E27DD6">
          <w:rPr>
            <w:rStyle w:val="Accentuation"/>
            <w:rFonts w:ascii="Bookman Old Style" w:hAnsi="Bookman Old Style"/>
            <w:sz w:val="22"/>
            <w:szCs w:val="22"/>
          </w:rPr>
          <w:t>2</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Investigations</w:t>
        </w:r>
        <w:r w:rsidR="000B7079" w:rsidRPr="00E27DD6">
          <w:rPr>
            <w:rStyle w:val="Accentuation"/>
            <w:rFonts w:ascii="Bookman Old Style" w:hAnsi="Bookman Old Style"/>
            <w:webHidden/>
            <w:sz w:val="22"/>
            <w:szCs w:val="22"/>
          </w:rPr>
          <w:tab/>
        </w:r>
        <w:r w:rsidR="00A42EB5" w:rsidRPr="00E27DD6">
          <w:rPr>
            <w:rStyle w:val="Accentuation"/>
            <w:rFonts w:ascii="Bookman Old Style" w:hAnsi="Bookman Old Style"/>
            <w:webHidden/>
            <w:sz w:val="22"/>
            <w:szCs w:val="22"/>
          </w:rPr>
          <w:t>2</w:t>
        </w:r>
      </w:hyperlink>
    </w:p>
    <w:p w14:paraId="2B235AF3" w14:textId="77777777" w:rsidR="000B7079" w:rsidRPr="00E27DD6" w:rsidRDefault="006F5C74" w:rsidP="000B7079">
      <w:pPr>
        <w:pStyle w:val="TM1"/>
        <w:rPr>
          <w:rStyle w:val="Accentuation"/>
          <w:rFonts w:ascii="Bookman Old Style" w:eastAsiaTheme="minorEastAsia" w:hAnsi="Bookman Old Style"/>
          <w:i w:val="0"/>
          <w:sz w:val="22"/>
          <w:szCs w:val="22"/>
        </w:rPr>
      </w:pPr>
      <w:hyperlink w:anchor="_Toc7774928" w:history="1">
        <w:r w:rsidR="000B7079" w:rsidRPr="00E27DD6">
          <w:rPr>
            <w:rStyle w:val="Accentuation"/>
            <w:rFonts w:ascii="Bookman Old Style" w:hAnsi="Bookman Old Style"/>
            <w:sz w:val="22"/>
            <w:szCs w:val="22"/>
          </w:rPr>
          <w:t>3</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Opérations</w:t>
        </w:r>
        <w:r w:rsidR="000B7079" w:rsidRPr="00E27DD6">
          <w:rPr>
            <w:rStyle w:val="Accentuation"/>
            <w:rFonts w:ascii="Bookman Old Style" w:hAnsi="Bookman Old Style"/>
            <w:webHidden/>
            <w:sz w:val="22"/>
            <w:szCs w:val="22"/>
          </w:rPr>
          <w:tab/>
        </w:r>
      </w:hyperlink>
      <w:r w:rsidR="00A42EB5" w:rsidRPr="00E27DD6">
        <w:t>2</w:t>
      </w:r>
    </w:p>
    <w:p w14:paraId="0664D60D" w14:textId="77777777" w:rsidR="000B7079" w:rsidRPr="00E27DD6" w:rsidRDefault="006F5C74" w:rsidP="000B7079">
      <w:pPr>
        <w:pStyle w:val="TM1"/>
        <w:rPr>
          <w:rStyle w:val="Accentuation"/>
          <w:rFonts w:ascii="Bookman Old Style" w:eastAsiaTheme="minorEastAsia" w:hAnsi="Bookman Old Style"/>
          <w:i w:val="0"/>
          <w:sz w:val="22"/>
          <w:szCs w:val="22"/>
        </w:rPr>
      </w:pPr>
      <w:hyperlink w:anchor="_Toc7774929" w:history="1">
        <w:r w:rsidR="000B7079" w:rsidRPr="00E27DD6">
          <w:rPr>
            <w:rStyle w:val="Accentuation"/>
            <w:rFonts w:ascii="Bookman Old Style" w:hAnsi="Bookman Old Style"/>
            <w:sz w:val="22"/>
            <w:szCs w:val="22"/>
          </w:rPr>
          <w:t>4</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Département juridique</w:t>
        </w:r>
        <w:r w:rsidR="000B7079" w:rsidRPr="00E27DD6">
          <w:rPr>
            <w:rStyle w:val="Accentuation"/>
            <w:rFonts w:ascii="Bookman Old Style" w:hAnsi="Bookman Old Style"/>
            <w:webHidden/>
            <w:sz w:val="22"/>
            <w:szCs w:val="22"/>
          </w:rPr>
          <w:tab/>
        </w:r>
        <w:r w:rsidR="000E56C6">
          <w:rPr>
            <w:rStyle w:val="Accentuation"/>
            <w:rFonts w:ascii="Bookman Old Style" w:hAnsi="Bookman Old Style"/>
            <w:webHidden/>
            <w:sz w:val="22"/>
            <w:szCs w:val="22"/>
          </w:rPr>
          <w:t>2-</w:t>
        </w:r>
        <w:r w:rsidR="00A42EB5" w:rsidRPr="00E27DD6">
          <w:rPr>
            <w:rStyle w:val="Accentuation"/>
            <w:rFonts w:ascii="Bookman Old Style" w:hAnsi="Bookman Old Style"/>
            <w:webHidden/>
            <w:sz w:val="22"/>
            <w:szCs w:val="22"/>
          </w:rPr>
          <w:t>3</w:t>
        </w:r>
      </w:hyperlink>
    </w:p>
    <w:p w14:paraId="657465EB" w14:textId="77777777" w:rsidR="000B7079" w:rsidRPr="00E27DD6" w:rsidRDefault="006F5C74" w:rsidP="000B7079">
      <w:pPr>
        <w:pStyle w:val="TM1"/>
        <w:rPr>
          <w:rStyle w:val="Accentuation"/>
          <w:rFonts w:ascii="Bookman Old Style" w:eastAsiaTheme="minorEastAsia" w:hAnsi="Bookman Old Style"/>
          <w:i w:val="0"/>
          <w:sz w:val="22"/>
          <w:szCs w:val="22"/>
        </w:rPr>
      </w:pPr>
      <w:hyperlink w:anchor="_Toc7774930" w:history="1">
        <w:r w:rsidR="000B7079" w:rsidRPr="00E27DD6">
          <w:rPr>
            <w:rStyle w:val="Accentuation"/>
            <w:rFonts w:ascii="Bookman Old Style" w:hAnsi="Bookman Old Style"/>
            <w:sz w:val="22"/>
            <w:szCs w:val="22"/>
          </w:rPr>
          <w:t>5</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Communication</w:t>
        </w:r>
        <w:r w:rsidR="000B7079" w:rsidRPr="00E27DD6">
          <w:rPr>
            <w:rStyle w:val="Accentuation"/>
            <w:rFonts w:ascii="Bookman Old Style" w:hAnsi="Bookman Old Style"/>
            <w:webHidden/>
            <w:sz w:val="22"/>
            <w:szCs w:val="22"/>
          </w:rPr>
          <w:tab/>
        </w:r>
      </w:hyperlink>
      <w:r w:rsidR="00B736BB" w:rsidRPr="00E27DD6">
        <w:rPr>
          <w:rFonts w:ascii="Bookman Old Style" w:hAnsi="Bookman Old Style"/>
          <w:sz w:val="22"/>
          <w:szCs w:val="22"/>
        </w:rPr>
        <w:t>3</w:t>
      </w:r>
    </w:p>
    <w:p w14:paraId="3D76E73A" w14:textId="77777777" w:rsidR="000B7079" w:rsidRPr="00E27DD6" w:rsidRDefault="006F5C74" w:rsidP="000B7079">
      <w:pPr>
        <w:pStyle w:val="TM1"/>
        <w:rPr>
          <w:rStyle w:val="Accentuation"/>
          <w:rFonts w:ascii="Bookman Old Style" w:eastAsiaTheme="minorEastAsia" w:hAnsi="Bookman Old Style"/>
          <w:i w:val="0"/>
          <w:sz w:val="22"/>
          <w:szCs w:val="22"/>
        </w:rPr>
      </w:pPr>
      <w:hyperlink w:anchor="_Toc7774931" w:history="1">
        <w:r w:rsidR="000B7079" w:rsidRPr="00E27DD6">
          <w:rPr>
            <w:rStyle w:val="Accentuation"/>
            <w:rFonts w:ascii="Bookman Old Style" w:hAnsi="Bookman Old Style"/>
            <w:sz w:val="22"/>
            <w:szCs w:val="22"/>
          </w:rPr>
          <w:t>6</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Relations extérieures</w:t>
        </w:r>
        <w:r w:rsidR="000B7079" w:rsidRPr="00E27DD6">
          <w:rPr>
            <w:rStyle w:val="Accentuation"/>
            <w:rFonts w:ascii="Bookman Old Style" w:hAnsi="Bookman Old Style"/>
            <w:webHidden/>
            <w:sz w:val="22"/>
            <w:szCs w:val="22"/>
          </w:rPr>
          <w:tab/>
        </w:r>
      </w:hyperlink>
      <w:r w:rsidR="000E56C6">
        <w:t>3-</w:t>
      </w:r>
      <w:r w:rsidR="00A42EB5" w:rsidRPr="00E27DD6">
        <w:rPr>
          <w:rFonts w:ascii="Bookman Old Style" w:hAnsi="Bookman Old Style"/>
          <w:sz w:val="22"/>
          <w:szCs w:val="22"/>
        </w:rPr>
        <w:t>4</w:t>
      </w:r>
    </w:p>
    <w:p w14:paraId="15916368" w14:textId="77777777" w:rsidR="000B7079" w:rsidRPr="00E27DD6" w:rsidRDefault="006F5C74" w:rsidP="000B7079">
      <w:pPr>
        <w:pStyle w:val="TM1"/>
        <w:rPr>
          <w:rStyle w:val="Accentuation"/>
          <w:rFonts w:ascii="Bookman Old Style" w:eastAsiaTheme="minorEastAsia" w:hAnsi="Bookman Old Style"/>
          <w:i w:val="0"/>
          <w:sz w:val="22"/>
          <w:szCs w:val="22"/>
        </w:rPr>
      </w:pPr>
      <w:hyperlink w:anchor="_Toc7774932" w:history="1">
        <w:r w:rsidR="000B7079" w:rsidRPr="00E27DD6">
          <w:rPr>
            <w:rStyle w:val="Accentuation"/>
            <w:rFonts w:ascii="Bookman Old Style" w:hAnsi="Bookman Old Style"/>
            <w:sz w:val="22"/>
            <w:szCs w:val="22"/>
          </w:rPr>
          <w:t>7</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Conclusion</w:t>
        </w:r>
        <w:r w:rsidR="000B7079" w:rsidRPr="00E27DD6">
          <w:rPr>
            <w:rStyle w:val="Accentuation"/>
            <w:rFonts w:ascii="Bookman Old Style" w:hAnsi="Bookman Old Style"/>
            <w:webHidden/>
            <w:sz w:val="22"/>
            <w:szCs w:val="22"/>
          </w:rPr>
          <w:tab/>
        </w:r>
        <w:r w:rsidR="00B736BB" w:rsidRPr="00E27DD6">
          <w:rPr>
            <w:rStyle w:val="Accentuation"/>
            <w:rFonts w:ascii="Bookman Old Style" w:hAnsi="Bookman Old Style"/>
            <w:webHidden/>
            <w:sz w:val="22"/>
            <w:szCs w:val="22"/>
          </w:rPr>
          <w:t>4</w:t>
        </w:r>
      </w:hyperlink>
    </w:p>
    <w:p w14:paraId="059F3D44" w14:textId="77777777" w:rsidR="00733E47" w:rsidRPr="00E27DD6" w:rsidRDefault="00733E47" w:rsidP="00733E47">
      <w:pPr>
        <w:tabs>
          <w:tab w:val="right" w:leader="dot" w:pos="9062"/>
        </w:tabs>
        <w:jc w:val="center"/>
        <w:rPr>
          <w:rStyle w:val="Accentuation"/>
          <w:rFonts w:ascii="Bookman Old Style" w:hAnsi="Bookman Old Style"/>
          <w:i w:val="0"/>
          <w:sz w:val="22"/>
          <w:szCs w:val="22"/>
        </w:rPr>
      </w:pPr>
    </w:p>
    <w:p w14:paraId="48FDFAD2" w14:textId="77777777" w:rsidR="00C0158B" w:rsidRPr="00E27DD6" w:rsidRDefault="00C0158B" w:rsidP="00733E47">
      <w:pPr>
        <w:tabs>
          <w:tab w:val="right" w:leader="dot" w:pos="9062"/>
        </w:tabs>
        <w:jc w:val="center"/>
        <w:rPr>
          <w:rStyle w:val="Accentuation"/>
          <w:rFonts w:ascii="Bookman Old Style" w:hAnsi="Bookman Old Style"/>
          <w:i w:val="0"/>
          <w:sz w:val="22"/>
          <w:szCs w:val="22"/>
        </w:rPr>
      </w:pPr>
    </w:p>
    <w:p w14:paraId="528C2F11" w14:textId="77777777" w:rsidR="000B7079" w:rsidRPr="00E27DD6" w:rsidRDefault="000B7079" w:rsidP="000B7079">
      <w:pPr>
        <w:tabs>
          <w:tab w:val="right" w:leader="dot" w:pos="9062"/>
        </w:tabs>
        <w:jc w:val="center"/>
        <w:rPr>
          <w:rStyle w:val="Accentuation"/>
          <w:rFonts w:ascii="Bookman Old Style" w:hAnsi="Bookman Old Style"/>
          <w:i w:val="0"/>
          <w:sz w:val="22"/>
          <w:szCs w:val="22"/>
        </w:rPr>
      </w:pPr>
    </w:p>
    <w:p w14:paraId="66F684C7" w14:textId="77777777" w:rsidR="00733E47" w:rsidRPr="00E27DD6" w:rsidRDefault="00733E47" w:rsidP="00733E47">
      <w:pPr>
        <w:jc w:val="center"/>
        <w:rPr>
          <w:b/>
          <w:sz w:val="22"/>
          <w:szCs w:val="22"/>
        </w:rPr>
      </w:pPr>
      <w:r w:rsidRPr="00E27DD6">
        <w:rPr>
          <w:b/>
          <w:sz w:val="22"/>
          <w:szCs w:val="22"/>
        </w:rPr>
        <w:t xml:space="preserve">Rapport Mensuel </w:t>
      </w:r>
      <w:r w:rsidR="00723854" w:rsidRPr="00E27DD6">
        <w:rPr>
          <w:b/>
          <w:sz w:val="22"/>
          <w:szCs w:val="22"/>
        </w:rPr>
        <w:t xml:space="preserve">mai </w:t>
      </w:r>
      <w:r w:rsidRPr="00E27DD6">
        <w:rPr>
          <w:b/>
          <w:sz w:val="22"/>
          <w:szCs w:val="22"/>
        </w:rPr>
        <w:t>20</w:t>
      </w:r>
      <w:r w:rsidR="00A57371" w:rsidRPr="00E27DD6">
        <w:rPr>
          <w:b/>
          <w:sz w:val="22"/>
          <w:szCs w:val="22"/>
        </w:rPr>
        <w:t>20</w:t>
      </w:r>
    </w:p>
    <w:p w14:paraId="1A50ABD3" w14:textId="77777777" w:rsidR="00733E47" w:rsidRPr="00E27DD6" w:rsidRDefault="00733E47" w:rsidP="00733E47">
      <w:pPr>
        <w:jc w:val="center"/>
        <w:rPr>
          <w:b/>
          <w:sz w:val="22"/>
          <w:szCs w:val="22"/>
        </w:rPr>
      </w:pPr>
    </w:p>
    <w:p w14:paraId="23DC75DA" w14:textId="77777777" w:rsidR="00733E47" w:rsidRPr="00E27DD6" w:rsidRDefault="00733E47" w:rsidP="00733E47">
      <w:pPr>
        <w:jc w:val="center"/>
        <w:rPr>
          <w:sz w:val="22"/>
          <w:szCs w:val="22"/>
        </w:rPr>
      </w:pPr>
      <w:r w:rsidRPr="00E27DD6">
        <w:rPr>
          <w:sz w:val="22"/>
          <w:szCs w:val="22"/>
        </w:rPr>
        <w:t>Conservation Justice</w:t>
      </w:r>
    </w:p>
    <w:p w14:paraId="5BA1E883" w14:textId="77777777" w:rsidR="000B7079" w:rsidRPr="00E27DD6" w:rsidRDefault="000B7079" w:rsidP="00733E47">
      <w:pPr>
        <w:tabs>
          <w:tab w:val="left" w:pos="2680"/>
          <w:tab w:val="right" w:leader="dot" w:pos="9062"/>
        </w:tabs>
        <w:jc w:val="center"/>
        <w:rPr>
          <w:rStyle w:val="Accentuation"/>
          <w:rFonts w:ascii="Bookman Old Style" w:hAnsi="Bookman Old Style"/>
          <w:i w:val="0"/>
          <w:sz w:val="22"/>
          <w:szCs w:val="22"/>
        </w:rPr>
      </w:pPr>
    </w:p>
    <w:p w14:paraId="6D61CBE5" w14:textId="77777777" w:rsidR="00733E47" w:rsidRPr="00E27DD6" w:rsidRDefault="00733E47" w:rsidP="00733E47">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eastAsia="fr-FR"/>
        </w:rPr>
        <w:drawing>
          <wp:inline distT="0" distB="0" distL="0" distR="0" wp14:anchorId="61535E8F" wp14:editId="565F7D4C">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5BD7F605" w14:textId="77777777" w:rsidR="00733E47" w:rsidRPr="00E27DD6" w:rsidRDefault="00733E47" w:rsidP="00733E47">
      <w:pPr>
        <w:tabs>
          <w:tab w:val="left" w:pos="2680"/>
          <w:tab w:val="right" w:leader="dot" w:pos="9062"/>
        </w:tabs>
        <w:jc w:val="center"/>
        <w:rPr>
          <w:rStyle w:val="Accentuation"/>
          <w:rFonts w:ascii="Arial" w:hAnsi="Arial" w:cs="Arial"/>
          <w:i w:val="0"/>
          <w:sz w:val="22"/>
          <w:szCs w:val="22"/>
        </w:rPr>
      </w:pPr>
      <w:r w:rsidRPr="00E27DD6">
        <w:rPr>
          <w:rStyle w:val="Accentuation"/>
          <w:rFonts w:ascii="Arial" w:hAnsi="Arial" w:cs="Arial"/>
          <w:i w:val="0"/>
          <w:sz w:val="22"/>
          <w:szCs w:val="22"/>
        </w:rPr>
        <w:t>Union européenne</w:t>
      </w:r>
    </w:p>
    <w:p w14:paraId="0705F1F7" w14:textId="77777777" w:rsidR="00733E47" w:rsidRPr="00E27DD6" w:rsidRDefault="00733E47" w:rsidP="00733E47">
      <w:pPr>
        <w:tabs>
          <w:tab w:val="left" w:pos="2680"/>
          <w:tab w:val="right" w:leader="dot" w:pos="9062"/>
        </w:tabs>
        <w:jc w:val="center"/>
        <w:rPr>
          <w:rStyle w:val="Accentuation"/>
          <w:rFonts w:ascii="Arial" w:hAnsi="Arial" w:cs="Arial"/>
          <w:i w:val="0"/>
          <w:sz w:val="22"/>
          <w:szCs w:val="22"/>
        </w:rPr>
      </w:pPr>
    </w:p>
    <w:p w14:paraId="0A204389" w14:textId="77777777" w:rsidR="00C0158B" w:rsidRPr="00E27DD6" w:rsidRDefault="00C0158B" w:rsidP="00733E47">
      <w:pPr>
        <w:tabs>
          <w:tab w:val="left" w:pos="2680"/>
          <w:tab w:val="right" w:leader="dot" w:pos="9062"/>
        </w:tabs>
        <w:jc w:val="center"/>
        <w:rPr>
          <w:rStyle w:val="Accentuation"/>
          <w:rFonts w:ascii="Arial" w:hAnsi="Arial" w:cs="Arial"/>
          <w:i w:val="0"/>
          <w:sz w:val="22"/>
          <w:szCs w:val="22"/>
        </w:rPr>
      </w:pPr>
    </w:p>
    <w:p w14:paraId="12CB9818"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14:paraId="27968279"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541826CF"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3D95BEA6"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34BFABEA" w14:textId="77777777" w:rsidR="00733E47" w:rsidRPr="00E27DD6" w:rsidRDefault="00733E47" w:rsidP="00733E47">
      <w:pPr>
        <w:tabs>
          <w:tab w:val="left" w:pos="2680"/>
          <w:tab w:val="right" w:leader="dot" w:pos="9062"/>
        </w:tabs>
        <w:jc w:val="center"/>
        <w:rPr>
          <w:rFonts w:asciiTheme="minorHAnsi" w:hAnsiTheme="minorHAnsi" w:cstheme="minorHAnsi"/>
          <w:iCs/>
          <w:sz w:val="22"/>
          <w:szCs w:val="22"/>
        </w:rPr>
      </w:pPr>
    </w:p>
    <w:p w14:paraId="38330008" w14:textId="77777777" w:rsidR="000B7079" w:rsidRPr="00E27DD6" w:rsidRDefault="000B7079" w:rsidP="000B7079">
      <w:pPr>
        <w:rPr>
          <w:rStyle w:val="Accentuation"/>
          <w:rFonts w:ascii="Bookman Old Style" w:hAnsi="Bookman Old Style"/>
          <w:i w:val="0"/>
        </w:rPr>
      </w:pPr>
    </w:p>
    <w:p w14:paraId="17950C73" w14:textId="77777777" w:rsidR="000B7079" w:rsidRPr="00E27DD6" w:rsidRDefault="000B7079" w:rsidP="000B7079">
      <w:pPr>
        <w:pStyle w:val="Titre1"/>
        <w:shd w:val="clear" w:color="auto" w:fill="000000" w:themeFill="text1"/>
        <w:rPr>
          <w:rStyle w:val="Accentuation"/>
          <w:rFonts w:asciiTheme="minorHAnsi" w:hAnsiTheme="minorHAnsi" w:cstheme="minorHAnsi"/>
          <w:i w:val="0"/>
          <w:sz w:val="24"/>
        </w:rPr>
      </w:pPr>
      <w:bookmarkStart w:id="0" w:name="_Toc374452665"/>
      <w:bookmarkStart w:id="1" w:name="_Toc7774926"/>
      <w:r w:rsidRPr="00E27DD6">
        <w:rPr>
          <w:rStyle w:val="Accentuation"/>
          <w:rFonts w:asciiTheme="minorHAnsi" w:hAnsiTheme="minorHAnsi" w:cstheme="minorHAnsi"/>
          <w:sz w:val="24"/>
        </w:rPr>
        <w:lastRenderedPageBreak/>
        <w:t>Points principaux</w:t>
      </w:r>
      <w:bookmarkEnd w:id="0"/>
      <w:bookmarkEnd w:id="1"/>
    </w:p>
    <w:p w14:paraId="4C0B4D93" w14:textId="77777777" w:rsidR="00B16408" w:rsidRPr="00E27DD6" w:rsidRDefault="00B16408" w:rsidP="00213BF3">
      <w:pPr>
        <w:jc w:val="both"/>
        <w:rPr>
          <w:rFonts w:asciiTheme="minorHAnsi" w:hAnsiTheme="minorHAnsi" w:cstheme="minorHAnsi"/>
        </w:rPr>
      </w:pPr>
    </w:p>
    <w:p w14:paraId="68ABEA46" w14:textId="22BC6E9B" w:rsidR="003F2268" w:rsidRPr="00E27DD6" w:rsidRDefault="00723854" w:rsidP="00723854">
      <w:pPr>
        <w:jc w:val="both"/>
        <w:rPr>
          <w:rFonts w:asciiTheme="minorHAnsi" w:hAnsiTheme="minorHAnsi" w:cstheme="minorHAnsi"/>
        </w:rPr>
      </w:pPr>
      <w:r w:rsidRPr="00E27DD6">
        <w:rPr>
          <w:rFonts w:asciiTheme="minorHAnsi" w:hAnsiTheme="minorHAnsi" w:cstheme="minorHAnsi"/>
        </w:rPr>
        <w:t xml:space="preserve">Depuis </w:t>
      </w:r>
      <w:r w:rsidRPr="00E27DD6">
        <w:rPr>
          <w:rStyle w:val="lev"/>
          <w:rFonts w:asciiTheme="minorHAnsi" w:hAnsiTheme="minorHAnsi" w:cstheme="minorHAnsi"/>
          <w:b w:val="0"/>
        </w:rPr>
        <w:t>le mois dernier</w:t>
      </w:r>
      <w:r w:rsidRPr="00E27DD6">
        <w:rPr>
          <w:rFonts w:asciiTheme="minorHAnsi" w:hAnsiTheme="minorHAnsi" w:cstheme="minorHAnsi"/>
        </w:rPr>
        <w:t xml:space="preserve"> </w:t>
      </w:r>
      <w:r w:rsidR="00397A2C">
        <w:rPr>
          <w:rFonts w:asciiTheme="minorHAnsi" w:hAnsiTheme="minorHAnsi" w:cstheme="minorHAnsi"/>
        </w:rPr>
        <w:t>et le</w:t>
      </w:r>
      <w:r w:rsidRPr="00E27DD6">
        <w:rPr>
          <w:rFonts w:asciiTheme="minorHAnsi" w:hAnsiTheme="minorHAnsi" w:cstheme="minorHAnsi"/>
        </w:rPr>
        <w:t xml:space="preserve"> début du confinement, la situation liée à l’évolution dans notre pays de la maladie à coronavirus (Covid-19) a fortement impacté les activités, notamment avec le maintien de l’interdiction d’entrer ou de sortir du Grand Libreville. Par conséquent, les investigations n’ont été réalisées que dans le grand Libreville</w:t>
      </w:r>
      <w:r w:rsidR="00670CAE" w:rsidRPr="00E27DD6">
        <w:rPr>
          <w:rFonts w:asciiTheme="minorHAnsi" w:hAnsiTheme="minorHAnsi" w:cstheme="minorHAnsi"/>
        </w:rPr>
        <w:t xml:space="preserve">. </w:t>
      </w:r>
    </w:p>
    <w:p w14:paraId="26477285" w14:textId="77777777" w:rsidR="00AF5668" w:rsidRPr="00E27DD6" w:rsidRDefault="00AF5668" w:rsidP="003F2268">
      <w:pPr>
        <w:spacing w:line="276" w:lineRule="auto"/>
        <w:jc w:val="both"/>
        <w:rPr>
          <w:rFonts w:asciiTheme="minorHAnsi" w:hAnsiTheme="minorHAnsi" w:cstheme="minorHAnsi"/>
        </w:rPr>
      </w:pPr>
    </w:p>
    <w:p w14:paraId="1E013228" w14:textId="77777777" w:rsidR="00723854" w:rsidRPr="00E27DD6" w:rsidRDefault="00723854" w:rsidP="00723854">
      <w:pPr>
        <w:jc w:val="both"/>
        <w:rPr>
          <w:rFonts w:asciiTheme="minorHAnsi" w:hAnsiTheme="minorHAnsi" w:cstheme="minorHAnsi"/>
          <w:lang w:val="fr-BE"/>
        </w:rPr>
      </w:pPr>
      <w:r w:rsidRPr="00E27DD6">
        <w:rPr>
          <w:rFonts w:asciiTheme="minorHAnsi" w:hAnsiTheme="minorHAnsi" w:cstheme="minorHAnsi"/>
          <w:b/>
          <w:color w:val="222222"/>
          <w:u w:val="single"/>
        </w:rPr>
        <w:t>Le 12 mai 2020</w:t>
      </w:r>
      <w:r w:rsidRPr="00E27DD6">
        <w:rPr>
          <w:rFonts w:asciiTheme="minorHAnsi" w:hAnsiTheme="minorHAnsi" w:cstheme="minorHAnsi"/>
          <w:color w:val="222222"/>
        </w:rPr>
        <w:t xml:space="preserve">, le Directeur provincial des Eaux et Forêts à Makokou </w:t>
      </w:r>
      <w:r w:rsidRPr="00E27DD6">
        <w:rPr>
          <w:rFonts w:asciiTheme="minorHAnsi" w:hAnsiTheme="minorHAnsi" w:cstheme="minorHAnsi"/>
        </w:rPr>
        <w:t>(Province de l’Ogooué-Ivindo)</w:t>
      </w:r>
      <w:r w:rsidRPr="00E27DD6">
        <w:rPr>
          <w:rFonts w:asciiTheme="minorHAnsi" w:hAnsiTheme="minorHAnsi" w:cstheme="minorHAnsi"/>
          <w:color w:val="222222"/>
        </w:rPr>
        <w:t xml:space="preserve">, a informé l’ONG Conservation Justice d’une battue d’un éléphant pour légitime défense dans la zone de </w:t>
      </w:r>
      <w:proofErr w:type="spellStart"/>
      <w:r w:rsidRPr="00E27DD6">
        <w:rPr>
          <w:rFonts w:asciiTheme="minorHAnsi" w:hAnsiTheme="minorHAnsi" w:cstheme="minorHAnsi"/>
          <w:color w:val="222222"/>
        </w:rPr>
        <w:t>Somivab</w:t>
      </w:r>
      <w:proofErr w:type="spellEnd"/>
      <w:r w:rsidRPr="00E27DD6">
        <w:rPr>
          <w:rFonts w:asciiTheme="minorHAnsi" w:hAnsiTheme="minorHAnsi" w:cstheme="minorHAnsi"/>
          <w:color w:val="222222"/>
        </w:rPr>
        <w:t xml:space="preserve">. </w:t>
      </w:r>
    </w:p>
    <w:p w14:paraId="2EEDFA34" w14:textId="77777777" w:rsidR="00B16408" w:rsidRPr="00E27DD6" w:rsidRDefault="00B16408" w:rsidP="000479FD">
      <w:pPr>
        <w:jc w:val="both"/>
        <w:rPr>
          <w:rStyle w:val="Accentuation"/>
          <w:rFonts w:asciiTheme="minorHAnsi" w:hAnsiTheme="minorHAnsi" w:cstheme="minorHAnsi"/>
          <w:i w:val="0"/>
          <w:iCs w:val="0"/>
          <w:lang w:val="fr-BE"/>
        </w:rPr>
      </w:pPr>
    </w:p>
    <w:p w14:paraId="7AA47647" w14:textId="77777777" w:rsidR="000B7079" w:rsidRPr="00E27DD6" w:rsidRDefault="000B7079" w:rsidP="000B7079">
      <w:pPr>
        <w:pStyle w:val="Titre1"/>
        <w:shd w:val="clear" w:color="auto" w:fill="000000" w:themeFill="text1"/>
        <w:rPr>
          <w:rStyle w:val="Accentuation"/>
          <w:rFonts w:asciiTheme="minorHAnsi" w:hAnsiTheme="minorHAnsi" w:cstheme="minorHAnsi"/>
          <w:i w:val="0"/>
          <w:sz w:val="24"/>
        </w:rPr>
      </w:pPr>
      <w:bookmarkStart w:id="2" w:name="_Toc7774927"/>
      <w:r w:rsidRPr="00E27DD6">
        <w:rPr>
          <w:rStyle w:val="Accentuation"/>
          <w:rFonts w:asciiTheme="minorHAnsi" w:hAnsiTheme="minorHAnsi" w:cstheme="minorHAnsi"/>
          <w:sz w:val="24"/>
        </w:rPr>
        <w:t>Investigations</w:t>
      </w:r>
      <w:bookmarkEnd w:id="2"/>
    </w:p>
    <w:p w14:paraId="125A7662" w14:textId="77777777" w:rsidR="000B7079" w:rsidRPr="00E27DD6" w:rsidRDefault="000B7079" w:rsidP="000B7079">
      <w:pPr>
        <w:jc w:val="both"/>
        <w:rPr>
          <w:rStyle w:val="Accentuation"/>
          <w:rFonts w:asciiTheme="minorHAnsi" w:hAnsiTheme="minorHAnsi" w:cstheme="minorHAnsi"/>
          <w:i w:val="0"/>
        </w:rPr>
      </w:pPr>
    </w:p>
    <w:p w14:paraId="337C595B" w14:textId="77777777" w:rsidR="000B7079" w:rsidRPr="00E27DD6" w:rsidRDefault="000B7079" w:rsidP="000B7079">
      <w:pPr>
        <w:spacing w:after="240"/>
        <w:jc w:val="both"/>
        <w:rPr>
          <w:rStyle w:val="Accentuation"/>
          <w:rFonts w:asciiTheme="minorHAnsi" w:hAnsiTheme="minorHAnsi" w:cstheme="minorHAnsi"/>
          <w:i w:val="0"/>
        </w:rPr>
      </w:pPr>
      <w:proofErr w:type="gramStart"/>
      <w:r w:rsidRPr="00E27DD6">
        <w:rPr>
          <w:rStyle w:val="Accentuation"/>
          <w:rFonts w:asciiTheme="minorHAnsi" w:hAnsiTheme="minorHAnsi" w:cstheme="minorHAnsi"/>
        </w:rPr>
        <w:t>Indicateur:</w:t>
      </w:r>
      <w:proofErr w:type="gramEnd"/>
    </w:p>
    <w:tbl>
      <w:tblPr>
        <w:tblStyle w:val="Grilledetableauclaire1"/>
        <w:tblW w:w="0" w:type="auto"/>
        <w:jc w:val="center"/>
        <w:tblLook w:val="04A0" w:firstRow="1" w:lastRow="0" w:firstColumn="1" w:lastColumn="0" w:noHBand="0" w:noVBand="1"/>
      </w:tblPr>
      <w:tblGrid>
        <w:gridCol w:w="4520"/>
        <w:gridCol w:w="4235"/>
      </w:tblGrid>
      <w:tr w:rsidR="000B7079" w:rsidRPr="00E27DD6" w14:paraId="2A83A2B0" w14:textId="77777777" w:rsidTr="000F4C8D">
        <w:trPr>
          <w:jc w:val="center"/>
        </w:trPr>
        <w:tc>
          <w:tcPr>
            <w:tcW w:w="4520" w:type="dxa"/>
          </w:tcPr>
          <w:p w14:paraId="447CC409" w14:textId="77777777" w:rsidR="000B7079" w:rsidRPr="00E27DD6" w:rsidRDefault="000B7079" w:rsidP="000F4C8D">
            <w:pPr>
              <w:jc w:val="both"/>
              <w:rPr>
                <w:rStyle w:val="Accentuation"/>
                <w:rFonts w:asciiTheme="minorHAnsi" w:hAnsiTheme="minorHAnsi" w:cstheme="minorHAnsi"/>
                <w:i w:val="0"/>
              </w:rPr>
            </w:pPr>
            <w:r w:rsidRPr="00E27DD6">
              <w:rPr>
                <w:rStyle w:val="Accentuation"/>
                <w:rFonts w:asciiTheme="minorHAnsi" w:hAnsiTheme="minorHAnsi" w:cstheme="minorHAnsi"/>
              </w:rPr>
              <w:t>Nombre d’investigations menées</w:t>
            </w:r>
          </w:p>
        </w:tc>
        <w:tc>
          <w:tcPr>
            <w:tcW w:w="4235" w:type="dxa"/>
          </w:tcPr>
          <w:p w14:paraId="01796E28" w14:textId="77777777" w:rsidR="000B7079" w:rsidRPr="00E27DD6" w:rsidRDefault="00723854" w:rsidP="000F4C8D">
            <w:pPr>
              <w:jc w:val="center"/>
              <w:rPr>
                <w:rStyle w:val="Accentuation"/>
                <w:rFonts w:asciiTheme="minorHAnsi" w:hAnsiTheme="minorHAnsi" w:cstheme="minorHAnsi"/>
                <w:i w:val="0"/>
              </w:rPr>
            </w:pPr>
            <w:r w:rsidRPr="00E27DD6">
              <w:rPr>
                <w:rStyle w:val="Accentuation"/>
                <w:rFonts w:asciiTheme="minorHAnsi" w:hAnsiTheme="minorHAnsi" w:cstheme="minorHAnsi"/>
              </w:rPr>
              <w:t>27</w:t>
            </w:r>
          </w:p>
        </w:tc>
      </w:tr>
      <w:tr w:rsidR="000B7079" w:rsidRPr="00E27DD6" w14:paraId="2F361165" w14:textId="77777777" w:rsidTr="000F4C8D">
        <w:trPr>
          <w:jc w:val="center"/>
        </w:trPr>
        <w:tc>
          <w:tcPr>
            <w:tcW w:w="4520" w:type="dxa"/>
          </w:tcPr>
          <w:p w14:paraId="17050F96" w14:textId="77777777" w:rsidR="000B7079" w:rsidRPr="00E27DD6" w:rsidRDefault="000B7079" w:rsidP="000F4C8D">
            <w:pPr>
              <w:jc w:val="both"/>
              <w:rPr>
                <w:rStyle w:val="Accentuation"/>
                <w:rFonts w:asciiTheme="minorHAnsi" w:hAnsiTheme="minorHAnsi" w:cstheme="minorHAnsi"/>
                <w:i w:val="0"/>
              </w:rPr>
            </w:pPr>
            <w:r w:rsidRPr="00E27DD6">
              <w:rPr>
                <w:rStyle w:val="Accentuation"/>
                <w:rFonts w:asciiTheme="minorHAnsi" w:hAnsiTheme="minorHAnsi" w:cstheme="minorHAnsi"/>
              </w:rPr>
              <w:t>Investigations ayant mené à une opération</w:t>
            </w:r>
          </w:p>
        </w:tc>
        <w:tc>
          <w:tcPr>
            <w:tcW w:w="4235" w:type="dxa"/>
          </w:tcPr>
          <w:p w14:paraId="38339DB6" w14:textId="77777777" w:rsidR="000B7079" w:rsidRPr="00E27DD6" w:rsidRDefault="00A57371" w:rsidP="000E426B">
            <w:pPr>
              <w:jc w:val="center"/>
              <w:rPr>
                <w:rStyle w:val="Accentuation"/>
                <w:rFonts w:asciiTheme="minorHAnsi" w:hAnsiTheme="minorHAnsi" w:cstheme="minorHAnsi"/>
                <w:i w:val="0"/>
              </w:rPr>
            </w:pPr>
            <w:r w:rsidRPr="00E27DD6">
              <w:rPr>
                <w:rStyle w:val="Accentuation"/>
                <w:rFonts w:asciiTheme="minorHAnsi" w:hAnsiTheme="minorHAnsi" w:cstheme="minorHAnsi"/>
              </w:rPr>
              <w:t>0</w:t>
            </w:r>
            <w:r w:rsidR="000E426B" w:rsidRPr="00E27DD6">
              <w:rPr>
                <w:rStyle w:val="Accentuation"/>
                <w:rFonts w:asciiTheme="minorHAnsi" w:hAnsiTheme="minorHAnsi" w:cstheme="minorHAnsi"/>
              </w:rPr>
              <w:t>0</w:t>
            </w:r>
          </w:p>
        </w:tc>
      </w:tr>
      <w:tr w:rsidR="000B7079" w:rsidRPr="00E27DD6" w14:paraId="3A0D1D90" w14:textId="77777777" w:rsidTr="000F4C8D">
        <w:trPr>
          <w:jc w:val="center"/>
        </w:trPr>
        <w:tc>
          <w:tcPr>
            <w:tcW w:w="4520" w:type="dxa"/>
          </w:tcPr>
          <w:p w14:paraId="48460963" w14:textId="77777777" w:rsidR="000B7079" w:rsidRPr="00E27DD6" w:rsidRDefault="000B7079" w:rsidP="000F4C8D">
            <w:pPr>
              <w:jc w:val="both"/>
              <w:rPr>
                <w:rStyle w:val="Accentuation"/>
                <w:rFonts w:asciiTheme="minorHAnsi" w:hAnsiTheme="minorHAnsi" w:cstheme="minorHAnsi"/>
                <w:i w:val="0"/>
              </w:rPr>
            </w:pPr>
            <w:r w:rsidRPr="00E27DD6">
              <w:rPr>
                <w:rStyle w:val="Accentuation"/>
                <w:rFonts w:asciiTheme="minorHAnsi" w:hAnsiTheme="minorHAnsi" w:cstheme="minorHAnsi"/>
              </w:rPr>
              <w:t>Nombre de trafiquants identifiés</w:t>
            </w:r>
          </w:p>
        </w:tc>
        <w:tc>
          <w:tcPr>
            <w:tcW w:w="4235" w:type="dxa"/>
          </w:tcPr>
          <w:p w14:paraId="41E2EF8F" w14:textId="77777777" w:rsidR="000B7079" w:rsidRPr="00E27DD6" w:rsidRDefault="00723854" w:rsidP="000F4C8D">
            <w:pPr>
              <w:jc w:val="center"/>
              <w:rPr>
                <w:rStyle w:val="Accentuation"/>
                <w:rFonts w:asciiTheme="minorHAnsi" w:hAnsiTheme="minorHAnsi" w:cstheme="minorHAnsi"/>
                <w:i w:val="0"/>
              </w:rPr>
            </w:pPr>
            <w:r w:rsidRPr="00E27DD6">
              <w:rPr>
                <w:rStyle w:val="Accentuation"/>
                <w:rFonts w:asciiTheme="minorHAnsi" w:hAnsiTheme="minorHAnsi" w:cstheme="minorHAnsi"/>
              </w:rPr>
              <w:t>37</w:t>
            </w:r>
          </w:p>
        </w:tc>
      </w:tr>
    </w:tbl>
    <w:p w14:paraId="2433E446" w14:textId="77777777" w:rsidR="001D4336" w:rsidRPr="00E27DD6" w:rsidRDefault="001D4336" w:rsidP="001D4336">
      <w:pPr>
        <w:tabs>
          <w:tab w:val="left" w:pos="5590"/>
        </w:tabs>
        <w:jc w:val="both"/>
        <w:rPr>
          <w:rFonts w:asciiTheme="minorHAnsi" w:hAnsiTheme="minorHAnsi" w:cstheme="minorHAnsi"/>
          <w:iCs/>
          <w:color w:val="FF0000"/>
        </w:rPr>
      </w:pPr>
      <w:bookmarkStart w:id="3" w:name="_Toc7774928"/>
    </w:p>
    <w:p w14:paraId="75C9056D" w14:textId="77777777" w:rsidR="00F25AE1" w:rsidRPr="00E27DD6" w:rsidRDefault="000E426B" w:rsidP="00723854">
      <w:pPr>
        <w:jc w:val="both"/>
        <w:rPr>
          <w:rFonts w:asciiTheme="minorHAnsi" w:hAnsiTheme="minorHAnsi" w:cstheme="minorHAnsi"/>
        </w:rPr>
      </w:pPr>
      <w:r w:rsidRPr="00E27DD6">
        <w:rPr>
          <w:rFonts w:asciiTheme="minorHAnsi" w:hAnsiTheme="minorHAnsi" w:cstheme="minorHAnsi"/>
        </w:rPr>
        <w:t xml:space="preserve">Compte tenu de ce contexte particulier lié </w:t>
      </w:r>
      <w:r w:rsidR="00723854" w:rsidRPr="00E27DD6">
        <w:rPr>
          <w:rFonts w:asciiTheme="minorHAnsi" w:hAnsiTheme="minorHAnsi" w:cstheme="minorHAnsi"/>
        </w:rPr>
        <w:t>à la pandémie du Coronavirus</w:t>
      </w:r>
      <w:r w:rsidRPr="00E27DD6">
        <w:rPr>
          <w:rFonts w:asciiTheme="minorHAnsi" w:hAnsiTheme="minorHAnsi" w:cstheme="minorHAnsi"/>
        </w:rPr>
        <w:t xml:space="preserve">, </w:t>
      </w:r>
      <w:r w:rsidR="00723854" w:rsidRPr="00E27DD6">
        <w:rPr>
          <w:rFonts w:asciiTheme="minorHAnsi" w:hAnsiTheme="minorHAnsi" w:cstheme="minorHAnsi"/>
        </w:rPr>
        <w:t>les investigations n’ont été réalisées que dans le grand Libreville où les enquêteurs ont procédé aux renforcements du trust building avec les anciennes cibles afin de maintenir le contact. Au total, 27 missions d’investigations ont été organisées avec 37 trafiquants et braconniers majeurs identifiés.</w:t>
      </w:r>
    </w:p>
    <w:p w14:paraId="3BE2290C" w14:textId="77777777" w:rsidR="00723854" w:rsidRPr="00E27DD6" w:rsidRDefault="00723854" w:rsidP="00723854">
      <w:pPr>
        <w:jc w:val="both"/>
        <w:rPr>
          <w:rFonts w:asciiTheme="minorHAnsi" w:hAnsiTheme="minorHAnsi" w:cstheme="minorHAnsi"/>
          <w:b/>
          <w:color w:val="0070C0"/>
        </w:rPr>
      </w:pPr>
    </w:p>
    <w:p w14:paraId="6E4D9456" w14:textId="77777777" w:rsidR="000B7079" w:rsidRPr="00E27DD6" w:rsidRDefault="000B7079" w:rsidP="000B7079">
      <w:pPr>
        <w:pStyle w:val="Titre1"/>
        <w:shd w:val="clear" w:color="auto" w:fill="000000" w:themeFill="text1"/>
        <w:rPr>
          <w:rStyle w:val="Accentuation"/>
          <w:rFonts w:asciiTheme="minorHAnsi" w:hAnsiTheme="minorHAnsi" w:cstheme="minorHAnsi"/>
          <w:i w:val="0"/>
          <w:sz w:val="24"/>
        </w:rPr>
      </w:pPr>
      <w:r w:rsidRPr="00E27DD6">
        <w:rPr>
          <w:rStyle w:val="Accentuation"/>
          <w:rFonts w:asciiTheme="minorHAnsi" w:hAnsiTheme="minorHAnsi" w:cstheme="minorHAnsi"/>
          <w:sz w:val="24"/>
        </w:rPr>
        <w:t>Opérations</w:t>
      </w:r>
      <w:bookmarkEnd w:id="3"/>
    </w:p>
    <w:p w14:paraId="3140A56C" w14:textId="77777777" w:rsidR="000B7079" w:rsidRPr="00E27DD6" w:rsidRDefault="000B7079" w:rsidP="000B7079">
      <w:pPr>
        <w:jc w:val="both"/>
        <w:rPr>
          <w:rStyle w:val="Accentuation"/>
          <w:rFonts w:asciiTheme="minorHAnsi" w:hAnsiTheme="minorHAnsi" w:cstheme="minorHAnsi"/>
          <w:i w:val="0"/>
          <w:color w:val="FF0000"/>
        </w:rPr>
      </w:pPr>
    </w:p>
    <w:p w14:paraId="1816F595" w14:textId="77777777" w:rsidR="000B7079" w:rsidRPr="00E27DD6" w:rsidRDefault="000B7079" w:rsidP="000B7079">
      <w:pPr>
        <w:spacing w:after="240"/>
        <w:jc w:val="both"/>
        <w:rPr>
          <w:rStyle w:val="Accentuation"/>
          <w:rFonts w:asciiTheme="minorHAnsi" w:hAnsiTheme="minorHAnsi" w:cstheme="minorHAnsi"/>
          <w:i w:val="0"/>
        </w:rPr>
      </w:pPr>
      <w:proofErr w:type="gramStart"/>
      <w:r w:rsidRPr="00E27DD6">
        <w:rPr>
          <w:rStyle w:val="Accentuation"/>
          <w:rFonts w:asciiTheme="minorHAnsi" w:hAnsiTheme="minorHAnsi" w:cstheme="minorHAnsi"/>
        </w:rPr>
        <w:t>Indicateur:</w:t>
      </w:r>
      <w:proofErr w:type="gramEnd"/>
    </w:p>
    <w:tbl>
      <w:tblPr>
        <w:tblStyle w:val="Grilledetableauclaire1"/>
        <w:tblW w:w="8777" w:type="dxa"/>
        <w:jc w:val="center"/>
        <w:tblLook w:val="04A0" w:firstRow="1" w:lastRow="0" w:firstColumn="1" w:lastColumn="0" w:noHBand="0" w:noVBand="1"/>
      </w:tblPr>
      <w:tblGrid>
        <w:gridCol w:w="4561"/>
        <w:gridCol w:w="4216"/>
      </w:tblGrid>
      <w:tr w:rsidR="000B7079" w:rsidRPr="00E27DD6" w14:paraId="7DC529CD" w14:textId="77777777" w:rsidTr="000F4C8D">
        <w:trPr>
          <w:trHeight w:val="283"/>
          <w:jc w:val="center"/>
        </w:trPr>
        <w:tc>
          <w:tcPr>
            <w:tcW w:w="4561" w:type="dxa"/>
          </w:tcPr>
          <w:p w14:paraId="43D80455" w14:textId="77777777" w:rsidR="000B7079" w:rsidRPr="00E27DD6" w:rsidRDefault="000B7079" w:rsidP="000F4C8D">
            <w:pPr>
              <w:jc w:val="both"/>
              <w:rPr>
                <w:rStyle w:val="Accentuation"/>
                <w:rFonts w:asciiTheme="minorHAnsi" w:hAnsiTheme="minorHAnsi" w:cstheme="minorHAnsi"/>
                <w:i w:val="0"/>
              </w:rPr>
            </w:pPr>
            <w:r w:rsidRPr="00E27DD6">
              <w:rPr>
                <w:rStyle w:val="Accentuation"/>
                <w:rFonts w:asciiTheme="minorHAnsi" w:hAnsiTheme="minorHAnsi" w:cstheme="minorHAnsi"/>
              </w:rPr>
              <w:t>Nombre d’opérations menées</w:t>
            </w:r>
          </w:p>
        </w:tc>
        <w:tc>
          <w:tcPr>
            <w:tcW w:w="4216" w:type="dxa"/>
          </w:tcPr>
          <w:p w14:paraId="512B1B5A" w14:textId="77777777" w:rsidR="000B7079" w:rsidRPr="00E27DD6" w:rsidRDefault="005D756A" w:rsidP="000F4C8D">
            <w:pPr>
              <w:jc w:val="center"/>
              <w:rPr>
                <w:rStyle w:val="Accentuation"/>
                <w:rFonts w:asciiTheme="minorHAnsi" w:hAnsiTheme="minorHAnsi" w:cstheme="minorHAnsi"/>
                <w:i w:val="0"/>
              </w:rPr>
            </w:pPr>
            <w:r w:rsidRPr="00E27DD6">
              <w:rPr>
                <w:rStyle w:val="Accentuation"/>
                <w:rFonts w:asciiTheme="minorHAnsi" w:hAnsiTheme="minorHAnsi" w:cstheme="minorHAnsi"/>
              </w:rPr>
              <w:t>0</w:t>
            </w:r>
            <w:r w:rsidR="000E426B" w:rsidRPr="00E27DD6">
              <w:rPr>
                <w:rStyle w:val="Accentuation"/>
                <w:rFonts w:asciiTheme="minorHAnsi" w:hAnsiTheme="minorHAnsi" w:cstheme="minorHAnsi"/>
              </w:rPr>
              <w:t>0</w:t>
            </w:r>
          </w:p>
        </w:tc>
      </w:tr>
      <w:tr w:rsidR="000B7079" w:rsidRPr="00E27DD6" w14:paraId="6845BAB4" w14:textId="77777777" w:rsidTr="000F4C8D">
        <w:trPr>
          <w:trHeight w:val="283"/>
          <w:jc w:val="center"/>
        </w:trPr>
        <w:tc>
          <w:tcPr>
            <w:tcW w:w="4561" w:type="dxa"/>
          </w:tcPr>
          <w:p w14:paraId="0FE1A313" w14:textId="77777777" w:rsidR="000B7079" w:rsidRPr="00E27DD6" w:rsidRDefault="000B7079" w:rsidP="000F4C8D">
            <w:pPr>
              <w:jc w:val="both"/>
              <w:rPr>
                <w:rStyle w:val="Accentuation"/>
                <w:rFonts w:asciiTheme="minorHAnsi" w:hAnsiTheme="minorHAnsi" w:cstheme="minorHAnsi"/>
                <w:i w:val="0"/>
              </w:rPr>
            </w:pPr>
            <w:r w:rsidRPr="00E27DD6">
              <w:rPr>
                <w:rStyle w:val="Accentuation"/>
                <w:rFonts w:asciiTheme="minorHAnsi" w:hAnsiTheme="minorHAnsi" w:cstheme="minorHAnsi"/>
              </w:rPr>
              <w:t>Nombre de trafiquants arrêtés</w:t>
            </w:r>
          </w:p>
        </w:tc>
        <w:tc>
          <w:tcPr>
            <w:tcW w:w="4216" w:type="dxa"/>
          </w:tcPr>
          <w:p w14:paraId="5E39BE48" w14:textId="77777777" w:rsidR="000B7079" w:rsidRPr="00E27DD6" w:rsidRDefault="00CC493E" w:rsidP="00CC493E">
            <w:pPr>
              <w:jc w:val="center"/>
              <w:rPr>
                <w:rStyle w:val="Accentuation"/>
                <w:rFonts w:asciiTheme="minorHAnsi" w:hAnsiTheme="minorHAnsi" w:cstheme="minorHAnsi"/>
                <w:i w:val="0"/>
              </w:rPr>
            </w:pPr>
            <w:r w:rsidRPr="00E27DD6">
              <w:rPr>
                <w:rStyle w:val="Accentuation"/>
                <w:rFonts w:asciiTheme="minorHAnsi" w:hAnsiTheme="minorHAnsi" w:cstheme="minorHAnsi"/>
              </w:rPr>
              <w:t>0</w:t>
            </w:r>
            <w:r w:rsidR="000E426B" w:rsidRPr="00E27DD6">
              <w:rPr>
                <w:rStyle w:val="Accentuation"/>
                <w:rFonts w:asciiTheme="minorHAnsi" w:hAnsiTheme="minorHAnsi" w:cstheme="minorHAnsi"/>
              </w:rPr>
              <w:t>0</w:t>
            </w:r>
          </w:p>
        </w:tc>
      </w:tr>
    </w:tbl>
    <w:p w14:paraId="56187078" w14:textId="77777777" w:rsidR="000E426B" w:rsidRPr="00E27DD6" w:rsidRDefault="00723854" w:rsidP="006D3F9B">
      <w:pPr>
        <w:spacing w:before="240" w:line="276" w:lineRule="auto"/>
        <w:jc w:val="both"/>
        <w:rPr>
          <w:rFonts w:asciiTheme="minorHAnsi" w:hAnsiTheme="minorHAnsi" w:cstheme="minorHAnsi"/>
          <w:i/>
          <w:lang w:val="fr-BE"/>
        </w:rPr>
      </w:pPr>
      <w:r w:rsidRPr="00E27DD6">
        <w:rPr>
          <w:rStyle w:val="Accentuation"/>
          <w:rFonts w:asciiTheme="minorHAnsi" w:hAnsiTheme="minorHAnsi" w:cstheme="minorHAnsi"/>
          <w:i w:val="0"/>
          <w:lang w:val="fr-BE"/>
        </w:rPr>
        <w:t>Le projet  n’a enregistré aucune opération  ce mois.</w:t>
      </w:r>
    </w:p>
    <w:p w14:paraId="029F86B6" w14:textId="77777777" w:rsidR="000E426B" w:rsidRPr="00E27DD6" w:rsidRDefault="000E426B" w:rsidP="000E426B">
      <w:pPr>
        <w:jc w:val="both"/>
        <w:rPr>
          <w:rFonts w:asciiTheme="minorHAnsi" w:hAnsiTheme="minorHAnsi" w:cstheme="minorHAnsi"/>
        </w:rPr>
      </w:pPr>
    </w:p>
    <w:p w14:paraId="3CFFA2CC" w14:textId="77777777" w:rsidR="000B7079" w:rsidRPr="00E27DD6" w:rsidRDefault="000B7079" w:rsidP="000B7079">
      <w:pPr>
        <w:pStyle w:val="Titre1"/>
        <w:shd w:val="clear" w:color="auto" w:fill="000000" w:themeFill="text1"/>
        <w:rPr>
          <w:rStyle w:val="Accentuation"/>
          <w:rFonts w:asciiTheme="minorHAnsi" w:hAnsiTheme="minorHAnsi" w:cstheme="minorHAnsi"/>
          <w:i w:val="0"/>
          <w:sz w:val="24"/>
        </w:rPr>
      </w:pPr>
      <w:bookmarkStart w:id="4" w:name="_Toc7774929"/>
      <w:r w:rsidRPr="00E27DD6">
        <w:rPr>
          <w:rStyle w:val="Accentuation"/>
          <w:rFonts w:asciiTheme="minorHAnsi" w:hAnsiTheme="minorHAnsi" w:cstheme="minorHAnsi"/>
          <w:i w:val="0"/>
          <w:sz w:val="24"/>
        </w:rPr>
        <w:t>Département juridique</w:t>
      </w:r>
      <w:bookmarkEnd w:id="4"/>
    </w:p>
    <w:p w14:paraId="36154C2C" w14:textId="14E1C2AB" w:rsidR="00A96F53" w:rsidRDefault="006D3F9B" w:rsidP="00A96F53">
      <w:pPr>
        <w:spacing w:before="240" w:after="240"/>
        <w:jc w:val="both"/>
        <w:rPr>
          <w:rStyle w:val="Accentuation"/>
          <w:rFonts w:asciiTheme="minorHAnsi" w:hAnsiTheme="minorHAnsi" w:cstheme="minorHAnsi"/>
          <w:i w:val="0"/>
          <w:lang w:val="fr-BE"/>
        </w:rPr>
      </w:pPr>
      <w:r w:rsidRPr="00E27DD6">
        <w:rPr>
          <w:rStyle w:val="Accentuation"/>
          <w:rFonts w:asciiTheme="minorHAnsi" w:hAnsiTheme="minorHAnsi" w:cstheme="minorHAnsi"/>
          <w:i w:val="0"/>
          <w:lang w:val="fr-BE"/>
        </w:rPr>
        <w:t>Les juristes du projet n’ont suivi aucune affaire en ce mois de mai 2020 à cause du</w:t>
      </w:r>
      <w:r w:rsidRPr="00E27DD6">
        <w:rPr>
          <w:rStyle w:val="Accentuation"/>
          <w:rFonts w:asciiTheme="minorHAnsi" w:hAnsiTheme="minorHAnsi" w:cstheme="minorHAnsi"/>
          <w:lang w:val="fr-BE"/>
        </w:rPr>
        <w:t xml:space="preserve"> </w:t>
      </w:r>
      <w:r w:rsidRPr="00E27DD6">
        <w:rPr>
          <w:rFonts w:asciiTheme="minorHAnsi" w:hAnsiTheme="minorHAnsi" w:cstheme="minorHAnsi"/>
        </w:rPr>
        <w:t>contexte lié a</w:t>
      </w:r>
      <w:r w:rsidRPr="00E27DD6">
        <w:rPr>
          <w:rFonts w:asciiTheme="minorHAnsi" w:hAnsiTheme="minorHAnsi" w:cstheme="minorHAnsi"/>
          <w:i/>
        </w:rPr>
        <w:t xml:space="preserve"> </w:t>
      </w:r>
      <w:r w:rsidRPr="00E27DD6">
        <w:rPr>
          <w:rStyle w:val="Accentuation"/>
          <w:rFonts w:asciiTheme="minorHAnsi" w:hAnsiTheme="minorHAnsi" w:cstheme="minorHAnsi"/>
          <w:i w:val="0"/>
          <w:lang w:val="fr-BE"/>
        </w:rPr>
        <w:t xml:space="preserve">la pandémie du Coronavirus </w:t>
      </w:r>
      <w:r w:rsidR="00397A2C">
        <w:rPr>
          <w:rStyle w:val="Accentuation"/>
          <w:rFonts w:asciiTheme="minorHAnsi" w:hAnsiTheme="minorHAnsi" w:cstheme="minorHAnsi"/>
          <w:i w:val="0"/>
          <w:lang w:val="fr-BE"/>
        </w:rPr>
        <w:t>qui a</w:t>
      </w:r>
      <w:r w:rsidR="00397A2C" w:rsidRPr="00E27DD6">
        <w:rPr>
          <w:rStyle w:val="Accentuation"/>
          <w:rFonts w:asciiTheme="minorHAnsi" w:hAnsiTheme="minorHAnsi" w:cstheme="minorHAnsi"/>
          <w:i w:val="0"/>
          <w:lang w:val="fr-BE"/>
        </w:rPr>
        <w:t xml:space="preserve"> </w:t>
      </w:r>
      <w:r w:rsidRPr="00E27DD6">
        <w:rPr>
          <w:rStyle w:val="Accentuation"/>
          <w:rFonts w:asciiTheme="minorHAnsi" w:hAnsiTheme="minorHAnsi" w:cstheme="minorHAnsi"/>
          <w:i w:val="0"/>
          <w:lang w:val="fr-BE"/>
        </w:rPr>
        <w:t xml:space="preserve">limité les mouvements </w:t>
      </w:r>
      <w:r w:rsidR="00397A2C">
        <w:rPr>
          <w:rStyle w:val="Accentuation"/>
          <w:rFonts w:asciiTheme="minorHAnsi" w:hAnsiTheme="minorHAnsi" w:cstheme="minorHAnsi"/>
          <w:i w:val="0"/>
          <w:lang w:val="fr-BE"/>
        </w:rPr>
        <w:t>et</w:t>
      </w:r>
      <w:r w:rsidR="00397A2C" w:rsidRPr="00E27DD6">
        <w:rPr>
          <w:rStyle w:val="Accentuation"/>
          <w:rFonts w:asciiTheme="minorHAnsi" w:hAnsiTheme="minorHAnsi" w:cstheme="minorHAnsi"/>
          <w:i w:val="0"/>
          <w:lang w:val="fr-BE"/>
        </w:rPr>
        <w:t xml:space="preserve"> </w:t>
      </w:r>
      <w:r w:rsidRPr="00E27DD6">
        <w:rPr>
          <w:rStyle w:val="Accentuation"/>
          <w:rFonts w:asciiTheme="minorHAnsi" w:hAnsiTheme="minorHAnsi" w:cstheme="minorHAnsi"/>
          <w:i w:val="0"/>
          <w:lang w:val="fr-BE"/>
        </w:rPr>
        <w:t>les activités des tribunaux. Il y a cependant eu un entretien téléphonique avec la direction provinciale des Eaux et Forêts de la province de l’Ogooué-Ivindo ayant révélé la battue d’un éléphant par un villageois pour légitime défense. Les pointes d’ivoire ayant été remises aux Eaux et Forêts conformément à l’article 200 du code forestier.</w:t>
      </w:r>
      <w:r w:rsidR="003914F2" w:rsidRPr="00E27DD6">
        <w:rPr>
          <w:rStyle w:val="Accentuation"/>
          <w:rFonts w:asciiTheme="minorHAnsi" w:hAnsiTheme="minorHAnsi" w:cstheme="minorHAnsi"/>
          <w:i w:val="0"/>
          <w:lang w:val="fr-BE"/>
        </w:rPr>
        <w:t xml:space="preserve"> </w:t>
      </w:r>
    </w:p>
    <w:p w14:paraId="6A17F937" w14:textId="77777777" w:rsidR="00E27DD6" w:rsidRDefault="00E27DD6" w:rsidP="00A96F53">
      <w:pPr>
        <w:spacing w:before="240" w:after="240"/>
        <w:jc w:val="both"/>
        <w:rPr>
          <w:rStyle w:val="Accentuation"/>
          <w:rFonts w:asciiTheme="minorHAnsi" w:hAnsiTheme="minorHAnsi" w:cstheme="minorHAnsi"/>
          <w:i w:val="0"/>
          <w:lang w:val="fr-BE"/>
        </w:rPr>
      </w:pPr>
    </w:p>
    <w:p w14:paraId="34C0ACE4" w14:textId="77777777" w:rsidR="00E27DD6" w:rsidRDefault="00E27DD6" w:rsidP="00A96F53">
      <w:pPr>
        <w:spacing w:before="240" w:after="240"/>
        <w:jc w:val="both"/>
        <w:rPr>
          <w:rStyle w:val="Accentuation"/>
          <w:rFonts w:asciiTheme="minorHAnsi" w:hAnsiTheme="minorHAnsi" w:cstheme="minorHAnsi"/>
          <w:i w:val="0"/>
          <w:lang w:val="fr-BE"/>
        </w:rPr>
      </w:pPr>
    </w:p>
    <w:p w14:paraId="5EB56E9C" w14:textId="77777777" w:rsidR="00E27DD6" w:rsidRPr="00E27DD6" w:rsidRDefault="00E27DD6" w:rsidP="00A96F53">
      <w:pPr>
        <w:spacing w:before="240" w:after="240"/>
        <w:jc w:val="both"/>
        <w:rPr>
          <w:rStyle w:val="Accentuation"/>
          <w:rFonts w:asciiTheme="minorHAnsi" w:hAnsiTheme="minorHAnsi" w:cstheme="minorHAnsi"/>
          <w:i w:val="0"/>
          <w:lang w:val="fr-BE"/>
        </w:rPr>
      </w:pPr>
    </w:p>
    <w:p w14:paraId="716130F5" w14:textId="77777777" w:rsidR="00306FD5" w:rsidRPr="00E27DD6" w:rsidRDefault="00306FD5" w:rsidP="00306FD5">
      <w:pPr>
        <w:spacing w:after="240"/>
        <w:jc w:val="both"/>
        <w:rPr>
          <w:rStyle w:val="Accentuation"/>
          <w:rFonts w:asciiTheme="minorHAnsi" w:hAnsiTheme="minorHAnsi" w:cstheme="minorHAnsi"/>
          <w:b/>
          <w:i w:val="0"/>
        </w:rPr>
      </w:pPr>
      <w:r w:rsidRPr="00E27DD6">
        <w:rPr>
          <w:rStyle w:val="Accentuation"/>
          <w:rFonts w:asciiTheme="minorHAnsi" w:hAnsiTheme="minorHAnsi" w:cstheme="minorHAnsi"/>
          <w:b/>
          <w:i w:val="0"/>
        </w:rPr>
        <w:lastRenderedPageBreak/>
        <w:t xml:space="preserve">4.1. Suivi des affaires </w:t>
      </w:r>
    </w:p>
    <w:p w14:paraId="38A0227D" w14:textId="77777777" w:rsidR="00306FD5" w:rsidRPr="00E27DD6" w:rsidRDefault="00B3415C" w:rsidP="00306FD5">
      <w:pPr>
        <w:spacing w:after="240"/>
        <w:jc w:val="both"/>
        <w:rPr>
          <w:rStyle w:val="Accentuation"/>
          <w:rFonts w:asciiTheme="minorHAnsi" w:hAnsiTheme="minorHAnsi" w:cstheme="minorHAnsi"/>
        </w:rPr>
      </w:pPr>
      <w:proofErr w:type="gramStart"/>
      <w:r w:rsidRPr="00E27DD6">
        <w:rPr>
          <w:rStyle w:val="Accentuation"/>
          <w:rFonts w:asciiTheme="minorHAnsi" w:hAnsiTheme="minorHAnsi" w:cstheme="minorHAnsi"/>
        </w:rPr>
        <w:t>Indicateur:</w:t>
      </w:r>
      <w:proofErr w:type="gramEnd"/>
    </w:p>
    <w:tbl>
      <w:tblPr>
        <w:tblStyle w:val="Grilledetableauclaire1"/>
        <w:tblW w:w="0" w:type="auto"/>
        <w:jc w:val="center"/>
        <w:tblLook w:val="04A0" w:firstRow="1" w:lastRow="0" w:firstColumn="1" w:lastColumn="0" w:noHBand="0" w:noVBand="1"/>
      </w:tblPr>
      <w:tblGrid>
        <w:gridCol w:w="4644"/>
        <w:gridCol w:w="4200"/>
      </w:tblGrid>
      <w:tr w:rsidR="00306FD5" w:rsidRPr="00E27DD6" w14:paraId="0CD6AB04" w14:textId="77777777" w:rsidTr="000B5D2B">
        <w:trPr>
          <w:jc w:val="center"/>
        </w:trPr>
        <w:tc>
          <w:tcPr>
            <w:tcW w:w="4644" w:type="dxa"/>
          </w:tcPr>
          <w:p w14:paraId="7257D612" w14:textId="77777777" w:rsidR="00306FD5" w:rsidRPr="00E27DD6" w:rsidRDefault="00B3415C" w:rsidP="000B5D2B">
            <w:pPr>
              <w:jc w:val="both"/>
              <w:rPr>
                <w:rStyle w:val="Accentuation"/>
                <w:rFonts w:asciiTheme="minorHAnsi" w:hAnsiTheme="minorHAnsi" w:cstheme="minorHAnsi"/>
              </w:rPr>
            </w:pPr>
            <w:r w:rsidRPr="00E27DD6">
              <w:rPr>
                <w:rStyle w:val="Accentuation"/>
                <w:rFonts w:asciiTheme="minorHAnsi" w:hAnsiTheme="minorHAnsi" w:cstheme="minorHAnsi"/>
              </w:rPr>
              <w:t>Nombre d’affaires suivies</w:t>
            </w:r>
          </w:p>
        </w:tc>
        <w:tc>
          <w:tcPr>
            <w:tcW w:w="4200" w:type="dxa"/>
          </w:tcPr>
          <w:p w14:paraId="2EBC6760" w14:textId="77777777" w:rsidR="00306FD5" w:rsidRPr="00E27DD6" w:rsidRDefault="00B3415C" w:rsidP="000B5D2B">
            <w:pPr>
              <w:jc w:val="center"/>
              <w:rPr>
                <w:rStyle w:val="Accentuation"/>
                <w:rFonts w:asciiTheme="minorHAnsi" w:hAnsiTheme="minorHAnsi" w:cstheme="minorHAnsi"/>
              </w:rPr>
            </w:pPr>
            <w:r w:rsidRPr="00E27DD6">
              <w:rPr>
                <w:rStyle w:val="Accentuation"/>
                <w:rFonts w:asciiTheme="minorHAnsi" w:hAnsiTheme="minorHAnsi" w:cstheme="minorHAnsi"/>
              </w:rPr>
              <w:t>0</w:t>
            </w:r>
            <w:r w:rsidR="003914F2" w:rsidRPr="00E27DD6">
              <w:rPr>
                <w:rStyle w:val="Accentuation"/>
                <w:rFonts w:asciiTheme="minorHAnsi" w:hAnsiTheme="minorHAnsi" w:cstheme="minorHAnsi"/>
              </w:rPr>
              <w:t>0</w:t>
            </w:r>
          </w:p>
        </w:tc>
      </w:tr>
      <w:tr w:rsidR="00FE68C6" w:rsidRPr="00E27DD6" w14:paraId="2A584319" w14:textId="77777777" w:rsidTr="000B5D2B">
        <w:trPr>
          <w:jc w:val="center"/>
        </w:trPr>
        <w:tc>
          <w:tcPr>
            <w:tcW w:w="4644" w:type="dxa"/>
          </w:tcPr>
          <w:p w14:paraId="226B6377" w14:textId="77777777" w:rsidR="00FE68C6" w:rsidRPr="00E27DD6" w:rsidRDefault="00B3415C" w:rsidP="00FE68C6">
            <w:pPr>
              <w:jc w:val="both"/>
              <w:rPr>
                <w:rStyle w:val="Accentuation"/>
                <w:rFonts w:asciiTheme="minorHAnsi" w:hAnsiTheme="minorHAnsi" w:cstheme="minorHAnsi"/>
              </w:rPr>
            </w:pPr>
            <w:r w:rsidRPr="00E27DD6">
              <w:rPr>
                <w:rStyle w:val="Accentuation"/>
                <w:rFonts w:asciiTheme="minorHAnsi" w:hAnsiTheme="minorHAnsi" w:cstheme="minorHAnsi"/>
              </w:rPr>
              <w:t>Nombre de condamnations</w:t>
            </w:r>
          </w:p>
        </w:tc>
        <w:tc>
          <w:tcPr>
            <w:tcW w:w="4200" w:type="dxa"/>
          </w:tcPr>
          <w:p w14:paraId="0CD389C0" w14:textId="77777777" w:rsidR="00FE68C6" w:rsidRPr="00E27DD6" w:rsidRDefault="00B3415C" w:rsidP="00FE68C6">
            <w:pPr>
              <w:jc w:val="center"/>
              <w:rPr>
                <w:rStyle w:val="Accentuation"/>
                <w:rFonts w:asciiTheme="minorHAnsi" w:hAnsiTheme="minorHAnsi" w:cstheme="minorHAnsi"/>
                <w:color w:val="FF0000"/>
              </w:rPr>
            </w:pPr>
            <w:r w:rsidRPr="00E27DD6">
              <w:rPr>
                <w:rStyle w:val="Accentuation"/>
                <w:rFonts w:asciiTheme="minorHAnsi" w:hAnsiTheme="minorHAnsi" w:cstheme="minorHAnsi"/>
              </w:rPr>
              <w:t>00</w:t>
            </w:r>
          </w:p>
        </w:tc>
      </w:tr>
      <w:tr w:rsidR="00FE68C6" w:rsidRPr="00E27DD6" w14:paraId="72B21FE9" w14:textId="77777777" w:rsidTr="000B5D2B">
        <w:trPr>
          <w:jc w:val="center"/>
        </w:trPr>
        <w:tc>
          <w:tcPr>
            <w:tcW w:w="4644" w:type="dxa"/>
          </w:tcPr>
          <w:p w14:paraId="1712E057" w14:textId="77777777" w:rsidR="00FE68C6" w:rsidRPr="00E27DD6" w:rsidRDefault="00B3415C" w:rsidP="00FE68C6">
            <w:pPr>
              <w:jc w:val="both"/>
              <w:rPr>
                <w:rStyle w:val="Accentuation"/>
                <w:rFonts w:asciiTheme="minorHAnsi" w:hAnsiTheme="minorHAnsi" w:cstheme="minorHAnsi"/>
              </w:rPr>
            </w:pPr>
            <w:r w:rsidRPr="00E27DD6">
              <w:rPr>
                <w:rStyle w:val="Accentuation"/>
                <w:rFonts w:asciiTheme="minorHAnsi" w:hAnsiTheme="minorHAnsi" w:cstheme="minorHAnsi"/>
              </w:rPr>
              <w:t>Affaires enregistrées</w:t>
            </w:r>
          </w:p>
        </w:tc>
        <w:tc>
          <w:tcPr>
            <w:tcW w:w="4200" w:type="dxa"/>
          </w:tcPr>
          <w:p w14:paraId="4A351D4E" w14:textId="77777777" w:rsidR="00FE68C6" w:rsidRPr="00E27DD6" w:rsidRDefault="00B3415C" w:rsidP="00FE68C6">
            <w:pPr>
              <w:jc w:val="center"/>
              <w:rPr>
                <w:rStyle w:val="Accentuation"/>
                <w:rFonts w:asciiTheme="minorHAnsi" w:hAnsiTheme="minorHAnsi" w:cstheme="minorHAnsi"/>
                <w:color w:val="FF0000"/>
              </w:rPr>
            </w:pPr>
            <w:r w:rsidRPr="00E27DD6">
              <w:rPr>
                <w:rStyle w:val="Accentuation"/>
                <w:rFonts w:asciiTheme="minorHAnsi" w:hAnsiTheme="minorHAnsi" w:cstheme="minorHAnsi"/>
              </w:rPr>
              <w:t>00</w:t>
            </w:r>
          </w:p>
        </w:tc>
      </w:tr>
      <w:tr w:rsidR="00FE68C6" w:rsidRPr="00E27DD6" w14:paraId="4D6705F3" w14:textId="77777777" w:rsidTr="000B5D2B">
        <w:trPr>
          <w:jc w:val="center"/>
        </w:trPr>
        <w:tc>
          <w:tcPr>
            <w:tcW w:w="4644" w:type="dxa"/>
          </w:tcPr>
          <w:p w14:paraId="367F2109" w14:textId="77777777" w:rsidR="00FE68C6" w:rsidRPr="00E27DD6" w:rsidRDefault="00B3415C" w:rsidP="00FE68C6">
            <w:pPr>
              <w:jc w:val="both"/>
              <w:rPr>
                <w:rStyle w:val="Accentuation"/>
                <w:rFonts w:asciiTheme="minorHAnsi" w:hAnsiTheme="minorHAnsi" w:cstheme="minorHAnsi"/>
              </w:rPr>
            </w:pPr>
            <w:r w:rsidRPr="00E27DD6">
              <w:rPr>
                <w:rStyle w:val="Accentuation"/>
                <w:rFonts w:asciiTheme="minorHAnsi" w:hAnsiTheme="minorHAnsi" w:cstheme="minorHAnsi"/>
              </w:rPr>
              <w:t>Nombre de prévenus</w:t>
            </w:r>
          </w:p>
        </w:tc>
        <w:tc>
          <w:tcPr>
            <w:tcW w:w="4200" w:type="dxa"/>
          </w:tcPr>
          <w:p w14:paraId="4623259E" w14:textId="77777777" w:rsidR="00FE68C6" w:rsidRPr="00E27DD6" w:rsidRDefault="00B3415C" w:rsidP="00FE68C6">
            <w:pPr>
              <w:jc w:val="center"/>
              <w:rPr>
                <w:rStyle w:val="Accentuation"/>
                <w:rFonts w:asciiTheme="minorHAnsi" w:hAnsiTheme="minorHAnsi" w:cstheme="minorHAnsi"/>
                <w:color w:val="FF0000"/>
              </w:rPr>
            </w:pPr>
            <w:r w:rsidRPr="00E27DD6">
              <w:rPr>
                <w:rStyle w:val="Accentuation"/>
                <w:rFonts w:asciiTheme="minorHAnsi" w:hAnsiTheme="minorHAnsi" w:cstheme="minorHAnsi"/>
              </w:rPr>
              <w:t>0</w:t>
            </w:r>
            <w:r w:rsidR="003914F2" w:rsidRPr="00E27DD6">
              <w:rPr>
                <w:rStyle w:val="Accentuation"/>
                <w:rFonts w:asciiTheme="minorHAnsi" w:hAnsiTheme="minorHAnsi" w:cstheme="minorHAnsi"/>
              </w:rPr>
              <w:t>0</w:t>
            </w:r>
          </w:p>
        </w:tc>
      </w:tr>
    </w:tbl>
    <w:p w14:paraId="045C162B" w14:textId="77777777" w:rsidR="00D15EAF" w:rsidRPr="00E27DD6" w:rsidRDefault="00D15EAF" w:rsidP="00893459">
      <w:pPr>
        <w:spacing w:line="276" w:lineRule="auto"/>
        <w:jc w:val="both"/>
        <w:rPr>
          <w:rStyle w:val="Accentuation"/>
          <w:rFonts w:asciiTheme="minorHAnsi" w:hAnsiTheme="minorHAnsi" w:cstheme="minorHAnsi"/>
          <w:i w:val="0"/>
          <w:lang w:val="fr-BE"/>
        </w:rPr>
      </w:pPr>
    </w:p>
    <w:p w14:paraId="5BCB2FC2" w14:textId="77777777" w:rsidR="003914F2" w:rsidRPr="00E27DD6" w:rsidRDefault="003914F2" w:rsidP="003914F2">
      <w:pPr>
        <w:spacing w:line="276" w:lineRule="auto"/>
        <w:jc w:val="both"/>
        <w:rPr>
          <w:rFonts w:asciiTheme="minorHAnsi" w:hAnsiTheme="minorHAnsi" w:cstheme="minorHAnsi"/>
          <w:color w:val="222222"/>
        </w:rPr>
      </w:pPr>
      <w:r w:rsidRPr="00E27DD6">
        <w:rPr>
          <w:rStyle w:val="Accentuation"/>
          <w:rFonts w:asciiTheme="minorHAnsi" w:hAnsiTheme="minorHAnsi" w:cstheme="minorHAnsi"/>
          <w:i w:val="0"/>
          <w:lang w:val="fr-BE"/>
        </w:rPr>
        <w:t>Aucune nouvelle affaire n’a eu lieu ce mois de mai 2020.</w:t>
      </w:r>
    </w:p>
    <w:p w14:paraId="1CF411E6" w14:textId="77777777" w:rsidR="003914F2" w:rsidRPr="00E27DD6" w:rsidRDefault="003914F2" w:rsidP="00893459">
      <w:pPr>
        <w:spacing w:line="276" w:lineRule="auto"/>
        <w:jc w:val="both"/>
        <w:rPr>
          <w:rStyle w:val="Accentuation"/>
          <w:rFonts w:asciiTheme="minorHAnsi" w:hAnsiTheme="minorHAnsi" w:cstheme="minorHAnsi"/>
          <w:i w:val="0"/>
        </w:rPr>
      </w:pPr>
    </w:p>
    <w:p w14:paraId="5A5F7806" w14:textId="77777777" w:rsidR="00306FD5" w:rsidRPr="00E27DD6" w:rsidRDefault="00B3415C" w:rsidP="00306FD5">
      <w:pPr>
        <w:spacing w:before="120" w:after="120" w:line="276" w:lineRule="auto"/>
        <w:jc w:val="both"/>
        <w:rPr>
          <w:rStyle w:val="Accentuation"/>
          <w:rFonts w:asciiTheme="minorHAnsi" w:hAnsiTheme="minorHAnsi" w:cstheme="minorHAnsi"/>
          <w:b/>
          <w:i w:val="0"/>
        </w:rPr>
      </w:pPr>
      <w:bookmarkStart w:id="5" w:name="_Toc7774930"/>
      <w:r w:rsidRPr="00E27DD6">
        <w:rPr>
          <w:rStyle w:val="Accentuation"/>
          <w:rFonts w:asciiTheme="minorHAnsi" w:hAnsiTheme="minorHAnsi" w:cstheme="minorHAnsi"/>
          <w:b/>
          <w:i w:val="0"/>
        </w:rPr>
        <w:t>4.2. Visites de prison</w:t>
      </w:r>
    </w:p>
    <w:p w14:paraId="1B8C655C" w14:textId="77777777" w:rsidR="00306FD5" w:rsidRPr="00E27DD6" w:rsidRDefault="00306FD5" w:rsidP="00306FD5">
      <w:pPr>
        <w:spacing w:after="240"/>
        <w:jc w:val="both"/>
        <w:rPr>
          <w:rStyle w:val="Accentuation"/>
          <w:rFonts w:asciiTheme="minorHAnsi" w:hAnsiTheme="minorHAnsi" w:cstheme="minorHAnsi"/>
          <w:i w:val="0"/>
        </w:rPr>
      </w:pPr>
      <w:proofErr w:type="gramStart"/>
      <w:r w:rsidRPr="00E27DD6">
        <w:rPr>
          <w:rStyle w:val="Accentuation"/>
          <w:rFonts w:asciiTheme="minorHAnsi" w:hAnsiTheme="minorHAnsi" w:cstheme="minorHAnsi"/>
        </w:rPr>
        <w:t>Indicateur:</w:t>
      </w:r>
      <w:proofErr w:type="gramEnd"/>
    </w:p>
    <w:tbl>
      <w:tblPr>
        <w:tblStyle w:val="Grilledetableauclaire1"/>
        <w:tblW w:w="9208" w:type="dxa"/>
        <w:tblLook w:val="04A0" w:firstRow="1" w:lastRow="0" w:firstColumn="1" w:lastColumn="0" w:noHBand="0" w:noVBand="1"/>
      </w:tblPr>
      <w:tblGrid>
        <w:gridCol w:w="4531"/>
        <w:gridCol w:w="4677"/>
      </w:tblGrid>
      <w:tr w:rsidR="00306FD5" w:rsidRPr="00E27DD6" w14:paraId="17DD9FDE" w14:textId="77777777" w:rsidTr="000B5D2B">
        <w:trPr>
          <w:trHeight w:val="262"/>
        </w:trPr>
        <w:tc>
          <w:tcPr>
            <w:tcW w:w="4531" w:type="dxa"/>
          </w:tcPr>
          <w:p w14:paraId="74193277" w14:textId="77777777" w:rsidR="00306FD5" w:rsidRPr="00E27DD6" w:rsidRDefault="00306FD5" w:rsidP="000B5D2B">
            <w:pPr>
              <w:jc w:val="both"/>
              <w:rPr>
                <w:rStyle w:val="Accentuation"/>
                <w:rFonts w:asciiTheme="minorHAnsi" w:hAnsiTheme="minorHAnsi" w:cstheme="minorHAnsi"/>
                <w:i w:val="0"/>
              </w:rPr>
            </w:pPr>
            <w:r w:rsidRPr="00E27DD6">
              <w:rPr>
                <w:rStyle w:val="Accentuation"/>
                <w:rFonts w:asciiTheme="minorHAnsi" w:hAnsiTheme="minorHAnsi" w:cstheme="minorHAnsi"/>
              </w:rPr>
              <w:t>Nombre de visites effectuées</w:t>
            </w:r>
          </w:p>
        </w:tc>
        <w:tc>
          <w:tcPr>
            <w:tcW w:w="4677" w:type="dxa"/>
          </w:tcPr>
          <w:p w14:paraId="05B1FA57" w14:textId="77777777" w:rsidR="00306FD5" w:rsidRPr="00E27DD6" w:rsidRDefault="00306FD5" w:rsidP="00BE04BF">
            <w:pPr>
              <w:jc w:val="center"/>
              <w:rPr>
                <w:rStyle w:val="Accentuation"/>
                <w:rFonts w:asciiTheme="minorHAnsi" w:hAnsiTheme="minorHAnsi" w:cstheme="minorHAnsi"/>
                <w:i w:val="0"/>
              </w:rPr>
            </w:pPr>
            <w:r w:rsidRPr="00E27DD6">
              <w:rPr>
                <w:rStyle w:val="Accentuation"/>
                <w:rFonts w:asciiTheme="minorHAnsi" w:hAnsiTheme="minorHAnsi" w:cstheme="minorHAnsi"/>
              </w:rPr>
              <w:t>0</w:t>
            </w:r>
            <w:r w:rsidR="00BE04BF" w:rsidRPr="00E27DD6">
              <w:rPr>
                <w:rStyle w:val="Accentuation"/>
                <w:rFonts w:asciiTheme="minorHAnsi" w:hAnsiTheme="minorHAnsi" w:cstheme="minorHAnsi"/>
              </w:rPr>
              <w:t>0</w:t>
            </w:r>
          </w:p>
        </w:tc>
      </w:tr>
      <w:tr w:rsidR="00306FD5" w:rsidRPr="00E27DD6" w14:paraId="325E9C6E" w14:textId="77777777" w:rsidTr="000B5D2B">
        <w:trPr>
          <w:trHeight w:val="262"/>
        </w:trPr>
        <w:tc>
          <w:tcPr>
            <w:tcW w:w="4531" w:type="dxa"/>
          </w:tcPr>
          <w:p w14:paraId="2C4ACD55" w14:textId="77777777" w:rsidR="00306FD5" w:rsidRPr="00E27DD6" w:rsidRDefault="00306FD5" w:rsidP="000B5D2B">
            <w:pPr>
              <w:jc w:val="both"/>
              <w:rPr>
                <w:rStyle w:val="Accentuation"/>
                <w:rFonts w:asciiTheme="minorHAnsi" w:hAnsiTheme="minorHAnsi" w:cstheme="minorHAnsi"/>
                <w:i w:val="0"/>
              </w:rPr>
            </w:pPr>
            <w:r w:rsidRPr="00E27DD6">
              <w:rPr>
                <w:rStyle w:val="Accentuation"/>
                <w:rFonts w:asciiTheme="minorHAnsi" w:hAnsiTheme="minorHAnsi" w:cstheme="minorHAnsi"/>
              </w:rPr>
              <w:t>Nombre de détenus rencontrés</w:t>
            </w:r>
          </w:p>
        </w:tc>
        <w:tc>
          <w:tcPr>
            <w:tcW w:w="4677" w:type="dxa"/>
          </w:tcPr>
          <w:p w14:paraId="4CB40CDF" w14:textId="77777777" w:rsidR="00306FD5" w:rsidRPr="00E27DD6" w:rsidRDefault="0035316B" w:rsidP="00BE04BF">
            <w:pPr>
              <w:jc w:val="center"/>
              <w:rPr>
                <w:rStyle w:val="Accentuation"/>
                <w:rFonts w:asciiTheme="minorHAnsi" w:hAnsiTheme="minorHAnsi" w:cstheme="minorHAnsi"/>
                <w:i w:val="0"/>
              </w:rPr>
            </w:pPr>
            <w:r w:rsidRPr="00E27DD6">
              <w:rPr>
                <w:rStyle w:val="Accentuation"/>
                <w:rFonts w:asciiTheme="minorHAnsi" w:hAnsiTheme="minorHAnsi" w:cstheme="minorHAnsi"/>
              </w:rPr>
              <w:t>0</w:t>
            </w:r>
            <w:r w:rsidR="00BE04BF" w:rsidRPr="00E27DD6">
              <w:rPr>
                <w:rStyle w:val="Accentuation"/>
                <w:rFonts w:asciiTheme="minorHAnsi" w:hAnsiTheme="minorHAnsi" w:cstheme="minorHAnsi"/>
              </w:rPr>
              <w:t>0</w:t>
            </w:r>
          </w:p>
        </w:tc>
      </w:tr>
    </w:tbl>
    <w:p w14:paraId="72A4047F" w14:textId="77777777" w:rsidR="00596D7F" w:rsidRPr="00E27DD6" w:rsidRDefault="0021695F" w:rsidP="00E27DD6">
      <w:pPr>
        <w:spacing w:before="240" w:after="240"/>
        <w:jc w:val="both"/>
        <w:rPr>
          <w:rStyle w:val="Accentuation"/>
          <w:rFonts w:asciiTheme="minorHAnsi" w:hAnsiTheme="minorHAnsi" w:cstheme="minorHAnsi"/>
          <w:i w:val="0"/>
          <w:lang w:val="fr-BE"/>
        </w:rPr>
      </w:pPr>
      <w:r w:rsidRPr="00E27DD6">
        <w:rPr>
          <w:rStyle w:val="Accentuation"/>
          <w:rFonts w:asciiTheme="minorHAnsi" w:hAnsiTheme="minorHAnsi" w:cstheme="minorHAnsi"/>
          <w:i w:val="0"/>
          <w:lang w:val="fr-BE"/>
        </w:rPr>
        <w:t xml:space="preserve">Aucune visite de prison n’a </w:t>
      </w:r>
      <w:r w:rsidR="003914F2" w:rsidRPr="00E27DD6">
        <w:rPr>
          <w:rStyle w:val="Accentuation"/>
          <w:rFonts w:asciiTheme="minorHAnsi" w:hAnsiTheme="minorHAnsi" w:cstheme="minorHAnsi"/>
          <w:i w:val="0"/>
          <w:lang w:val="fr-BE"/>
        </w:rPr>
        <w:t>été effectuée en ce mois de mai 2020.</w:t>
      </w:r>
    </w:p>
    <w:p w14:paraId="194D627E" w14:textId="77777777" w:rsidR="000B7079" w:rsidRPr="00E27DD6" w:rsidRDefault="000B7079" w:rsidP="000B7079">
      <w:pPr>
        <w:pStyle w:val="Titre1"/>
        <w:shd w:val="clear" w:color="auto" w:fill="000000" w:themeFill="text1"/>
        <w:jc w:val="both"/>
        <w:rPr>
          <w:rStyle w:val="Accentuation"/>
          <w:rFonts w:asciiTheme="minorHAnsi" w:hAnsiTheme="minorHAnsi" w:cstheme="minorHAnsi"/>
          <w:i w:val="0"/>
          <w:sz w:val="24"/>
        </w:rPr>
      </w:pPr>
      <w:r w:rsidRPr="00E27DD6">
        <w:rPr>
          <w:rStyle w:val="Accentuation"/>
          <w:rFonts w:asciiTheme="minorHAnsi" w:hAnsiTheme="minorHAnsi" w:cstheme="minorHAnsi"/>
          <w:sz w:val="24"/>
        </w:rPr>
        <w:t>Communication</w:t>
      </w:r>
      <w:bookmarkEnd w:id="5"/>
    </w:p>
    <w:p w14:paraId="48C8340B" w14:textId="77777777" w:rsidR="000B7079" w:rsidRPr="00E27DD6" w:rsidRDefault="000B7079" w:rsidP="000B7079">
      <w:pPr>
        <w:jc w:val="both"/>
        <w:rPr>
          <w:rStyle w:val="Accentuation"/>
          <w:rFonts w:asciiTheme="minorHAnsi" w:hAnsiTheme="minorHAnsi" w:cstheme="minorHAnsi"/>
          <w:i w:val="0"/>
        </w:rPr>
      </w:pPr>
    </w:p>
    <w:p w14:paraId="438173A5" w14:textId="77777777" w:rsidR="000B7079" w:rsidRPr="00E27DD6" w:rsidRDefault="000B7079" w:rsidP="000B7079">
      <w:pPr>
        <w:spacing w:after="240"/>
        <w:jc w:val="both"/>
        <w:rPr>
          <w:rStyle w:val="Accentuation"/>
          <w:rFonts w:asciiTheme="minorHAnsi" w:hAnsiTheme="minorHAnsi" w:cstheme="minorHAnsi"/>
          <w:i w:val="0"/>
        </w:rPr>
      </w:pPr>
      <w:proofErr w:type="gramStart"/>
      <w:r w:rsidRPr="00E27DD6">
        <w:rPr>
          <w:rStyle w:val="Accentuation"/>
          <w:rFonts w:asciiTheme="minorHAnsi" w:hAnsiTheme="minorHAnsi" w:cstheme="minorHAnsi"/>
        </w:rPr>
        <w:t>Indicateur:</w:t>
      </w:r>
      <w:proofErr w:type="gramEnd"/>
    </w:p>
    <w:tbl>
      <w:tblPr>
        <w:tblStyle w:val="Grilledetableauclaire1"/>
        <w:tblW w:w="8897" w:type="dxa"/>
        <w:tblLook w:val="04A0" w:firstRow="1" w:lastRow="0" w:firstColumn="1" w:lastColumn="0" w:noHBand="0" w:noVBand="1"/>
      </w:tblPr>
      <w:tblGrid>
        <w:gridCol w:w="4606"/>
        <w:gridCol w:w="4291"/>
      </w:tblGrid>
      <w:tr w:rsidR="000B7079" w:rsidRPr="00E27DD6" w14:paraId="46FB7990" w14:textId="77777777" w:rsidTr="000F4C8D">
        <w:trPr>
          <w:trHeight w:val="81"/>
        </w:trPr>
        <w:tc>
          <w:tcPr>
            <w:tcW w:w="4606" w:type="dxa"/>
          </w:tcPr>
          <w:p w14:paraId="583E5F20" w14:textId="77777777" w:rsidR="000B7079" w:rsidRPr="00E27DD6" w:rsidRDefault="000B7079" w:rsidP="000F4C8D">
            <w:pPr>
              <w:jc w:val="both"/>
              <w:rPr>
                <w:rStyle w:val="Accentuation"/>
                <w:rFonts w:asciiTheme="minorHAnsi" w:hAnsiTheme="minorHAnsi" w:cstheme="minorHAnsi"/>
                <w:i w:val="0"/>
              </w:rPr>
            </w:pPr>
            <w:r w:rsidRPr="00E27DD6">
              <w:rPr>
                <w:rStyle w:val="Accentuation"/>
                <w:rFonts w:asciiTheme="minorHAnsi" w:hAnsiTheme="minorHAnsi" w:cstheme="minorHAnsi"/>
              </w:rPr>
              <w:t>Nombre de pièces publiées</w:t>
            </w:r>
          </w:p>
        </w:tc>
        <w:tc>
          <w:tcPr>
            <w:tcW w:w="4291" w:type="dxa"/>
          </w:tcPr>
          <w:p w14:paraId="6BD434D3" w14:textId="77777777" w:rsidR="000B7079" w:rsidRPr="00E27DD6" w:rsidRDefault="003914F2" w:rsidP="000F4C8D">
            <w:pPr>
              <w:jc w:val="center"/>
              <w:rPr>
                <w:rStyle w:val="Accentuation"/>
                <w:rFonts w:asciiTheme="minorHAnsi" w:hAnsiTheme="minorHAnsi" w:cstheme="minorHAnsi"/>
              </w:rPr>
            </w:pPr>
            <w:r w:rsidRPr="00E27DD6">
              <w:rPr>
                <w:rStyle w:val="Accentuation"/>
                <w:rFonts w:asciiTheme="minorHAnsi" w:hAnsiTheme="minorHAnsi" w:cstheme="minorHAnsi"/>
              </w:rPr>
              <w:t>09</w:t>
            </w:r>
          </w:p>
        </w:tc>
      </w:tr>
      <w:tr w:rsidR="000B7079" w:rsidRPr="00E27DD6" w14:paraId="2B2272A0" w14:textId="77777777" w:rsidTr="000F4C8D">
        <w:trPr>
          <w:trHeight w:val="272"/>
        </w:trPr>
        <w:tc>
          <w:tcPr>
            <w:tcW w:w="4606" w:type="dxa"/>
          </w:tcPr>
          <w:p w14:paraId="38736D58" w14:textId="77777777" w:rsidR="000B7079" w:rsidRPr="00E27DD6" w:rsidRDefault="000B7079" w:rsidP="000F4C8D">
            <w:pPr>
              <w:jc w:val="both"/>
              <w:rPr>
                <w:rStyle w:val="Accentuation"/>
                <w:rFonts w:asciiTheme="minorHAnsi" w:hAnsiTheme="minorHAnsi" w:cstheme="minorHAnsi"/>
                <w:i w:val="0"/>
              </w:rPr>
            </w:pPr>
            <w:r w:rsidRPr="00E27DD6">
              <w:rPr>
                <w:rStyle w:val="Accentuation"/>
                <w:rFonts w:asciiTheme="minorHAnsi" w:hAnsiTheme="minorHAnsi" w:cstheme="minorHAnsi"/>
              </w:rPr>
              <w:t>Télévision</w:t>
            </w:r>
          </w:p>
        </w:tc>
        <w:tc>
          <w:tcPr>
            <w:tcW w:w="4291" w:type="dxa"/>
          </w:tcPr>
          <w:p w14:paraId="3F368F40" w14:textId="77777777" w:rsidR="000B7079" w:rsidRPr="00E27DD6" w:rsidRDefault="00C11C47" w:rsidP="000F4C8D">
            <w:pPr>
              <w:jc w:val="center"/>
              <w:rPr>
                <w:rStyle w:val="Accentuation"/>
                <w:rFonts w:asciiTheme="minorHAnsi" w:hAnsiTheme="minorHAnsi" w:cstheme="minorHAnsi"/>
              </w:rPr>
            </w:pPr>
            <w:r w:rsidRPr="00E27DD6">
              <w:rPr>
                <w:rStyle w:val="Accentuation"/>
                <w:rFonts w:asciiTheme="minorHAnsi" w:hAnsiTheme="minorHAnsi" w:cstheme="minorHAnsi"/>
              </w:rPr>
              <w:t>0</w:t>
            </w:r>
            <w:r w:rsidR="003914F2" w:rsidRPr="00E27DD6">
              <w:rPr>
                <w:rStyle w:val="Accentuation"/>
                <w:rFonts w:asciiTheme="minorHAnsi" w:hAnsiTheme="minorHAnsi" w:cstheme="minorHAnsi"/>
              </w:rPr>
              <w:t>1</w:t>
            </w:r>
          </w:p>
        </w:tc>
      </w:tr>
      <w:tr w:rsidR="000B7079" w:rsidRPr="00E27DD6" w14:paraId="1ED4EF63" w14:textId="77777777" w:rsidTr="000F4C8D">
        <w:trPr>
          <w:trHeight w:val="272"/>
        </w:trPr>
        <w:tc>
          <w:tcPr>
            <w:tcW w:w="4606" w:type="dxa"/>
          </w:tcPr>
          <w:p w14:paraId="63943EF0" w14:textId="77777777" w:rsidR="000B7079" w:rsidRPr="00E27DD6" w:rsidRDefault="000B7079" w:rsidP="000F4C8D">
            <w:pPr>
              <w:jc w:val="both"/>
              <w:rPr>
                <w:rStyle w:val="Accentuation"/>
                <w:rFonts w:asciiTheme="minorHAnsi" w:hAnsiTheme="minorHAnsi" w:cstheme="minorHAnsi"/>
                <w:i w:val="0"/>
              </w:rPr>
            </w:pPr>
            <w:r w:rsidRPr="00E27DD6">
              <w:rPr>
                <w:rStyle w:val="Accentuation"/>
                <w:rFonts w:asciiTheme="minorHAnsi" w:hAnsiTheme="minorHAnsi" w:cstheme="minorHAnsi"/>
              </w:rPr>
              <w:t>Internet</w:t>
            </w:r>
          </w:p>
        </w:tc>
        <w:tc>
          <w:tcPr>
            <w:tcW w:w="4291" w:type="dxa"/>
          </w:tcPr>
          <w:p w14:paraId="493F5CB9" w14:textId="77777777" w:rsidR="000B7079" w:rsidRPr="00E27DD6" w:rsidRDefault="003914F2" w:rsidP="000F4C8D">
            <w:pPr>
              <w:jc w:val="center"/>
              <w:rPr>
                <w:rStyle w:val="Accentuation"/>
                <w:rFonts w:asciiTheme="minorHAnsi" w:hAnsiTheme="minorHAnsi" w:cstheme="minorHAnsi"/>
              </w:rPr>
            </w:pPr>
            <w:r w:rsidRPr="00E27DD6">
              <w:rPr>
                <w:rStyle w:val="Accentuation"/>
                <w:rFonts w:asciiTheme="minorHAnsi" w:hAnsiTheme="minorHAnsi" w:cstheme="minorHAnsi"/>
              </w:rPr>
              <w:t>07</w:t>
            </w:r>
          </w:p>
        </w:tc>
      </w:tr>
      <w:tr w:rsidR="000B7079" w:rsidRPr="00E27DD6" w14:paraId="6D2E1C74" w14:textId="77777777" w:rsidTr="000F4C8D">
        <w:trPr>
          <w:trHeight w:val="272"/>
        </w:trPr>
        <w:tc>
          <w:tcPr>
            <w:tcW w:w="4606" w:type="dxa"/>
          </w:tcPr>
          <w:p w14:paraId="69F07C0F" w14:textId="77777777" w:rsidR="000B7079" w:rsidRPr="00E27DD6" w:rsidRDefault="000B7079" w:rsidP="000F4C8D">
            <w:pPr>
              <w:jc w:val="both"/>
              <w:rPr>
                <w:rStyle w:val="Accentuation"/>
                <w:rFonts w:asciiTheme="minorHAnsi" w:hAnsiTheme="minorHAnsi" w:cstheme="minorHAnsi"/>
                <w:i w:val="0"/>
              </w:rPr>
            </w:pPr>
            <w:r w:rsidRPr="00E27DD6">
              <w:rPr>
                <w:rStyle w:val="Accentuation"/>
                <w:rFonts w:asciiTheme="minorHAnsi" w:hAnsiTheme="minorHAnsi" w:cstheme="minorHAnsi"/>
              </w:rPr>
              <w:t>Presse écrite</w:t>
            </w:r>
          </w:p>
        </w:tc>
        <w:tc>
          <w:tcPr>
            <w:tcW w:w="4291" w:type="dxa"/>
          </w:tcPr>
          <w:p w14:paraId="49D43626" w14:textId="77777777" w:rsidR="000B7079" w:rsidRPr="00E27DD6" w:rsidRDefault="00C11C47" w:rsidP="000F4C8D">
            <w:pPr>
              <w:jc w:val="center"/>
              <w:rPr>
                <w:rStyle w:val="Accentuation"/>
                <w:rFonts w:asciiTheme="minorHAnsi" w:hAnsiTheme="minorHAnsi" w:cstheme="minorHAnsi"/>
              </w:rPr>
            </w:pPr>
            <w:r w:rsidRPr="00E27DD6">
              <w:rPr>
                <w:rStyle w:val="Accentuation"/>
                <w:rFonts w:asciiTheme="minorHAnsi" w:hAnsiTheme="minorHAnsi" w:cstheme="minorHAnsi"/>
              </w:rPr>
              <w:t>0</w:t>
            </w:r>
            <w:r w:rsidR="0089023F" w:rsidRPr="00E27DD6">
              <w:rPr>
                <w:rStyle w:val="Accentuation"/>
                <w:rFonts w:asciiTheme="minorHAnsi" w:hAnsiTheme="minorHAnsi" w:cstheme="minorHAnsi"/>
              </w:rPr>
              <w:t>0</w:t>
            </w:r>
          </w:p>
        </w:tc>
      </w:tr>
      <w:tr w:rsidR="000B7079" w:rsidRPr="00E27DD6" w14:paraId="532A8FE0" w14:textId="77777777" w:rsidTr="000F4C8D">
        <w:trPr>
          <w:trHeight w:val="272"/>
        </w:trPr>
        <w:tc>
          <w:tcPr>
            <w:tcW w:w="4606" w:type="dxa"/>
          </w:tcPr>
          <w:p w14:paraId="1D068761" w14:textId="77777777" w:rsidR="000B7079" w:rsidRPr="00E27DD6" w:rsidRDefault="000B7079" w:rsidP="000F4C8D">
            <w:pPr>
              <w:jc w:val="both"/>
              <w:rPr>
                <w:rStyle w:val="Accentuation"/>
                <w:rFonts w:asciiTheme="minorHAnsi" w:hAnsiTheme="minorHAnsi" w:cstheme="minorHAnsi"/>
                <w:i w:val="0"/>
              </w:rPr>
            </w:pPr>
            <w:r w:rsidRPr="00E27DD6">
              <w:rPr>
                <w:rStyle w:val="Accentuation"/>
                <w:rFonts w:asciiTheme="minorHAnsi" w:hAnsiTheme="minorHAnsi" w:cstheme="minorHAnsi"/>
              </w:rPr>
              <w:t>Radio</w:t>
            </w:r>
          </w:p>
        </w:tc>
        <w:tc>
          <w:tcPr>
            <w:tcW w:w="4291" w:type="dxa"/>
          </w:tcPr>
          <w:p w14:paraId="1E8443D2" w14:textId="77777777" w:rsidR="000B7079" w:rsidRPr="00E27DD6" w:rsidRDefault="00C11C47" w:rsidP="000F4C8D">
            <w:pPr>
              <w:jc w:val="center"/>
              <w:rPr>
                <w:rStyle w:val="Accentuation"/>
                <w:rFonts w:asciiTheme="minorHAnsi" w:hAnsiTheme="minorHAnsi" w:cstheme="minorHAnsi"/>
              </w:rPr>
            </w:pPr>
            <w:r w:rsidRPr="00E27DD6">
              <w:rPr>
                <w:rStyle w:val="Accentuation"/>
                <w:rFonts w:asciiTheme="minorHAnsi" w:hAnsiTheme="minorHAnsi" w:cstheme="minorHAnsi"/>
              </w:rPr>
              <w:t>0</w:t>
            </w:r>
            <w:r w:rsidR="00A21F4E" w:rsidRPr="00E27DD6">
              <w:rPr>
                <w:rStyle w:val="Accentuation"/>
                <w:rFonts w:asciiTheme="minorHAnsi" w:hAnsiTheme="minorHAnsi" w:cstheme="minorHAnsi"/>
              </w:rPr>
              <w:t>1</w:t>
            </w:r>
          </w:p>
        </w:tc>
      </w:tr>
    </w:tbl>
    <w:p w14:paraId="22DE743F" w14:textId="77777777" w:rsidR="00451D75" w:rsidRDefault="00451D75" w:rsidP="00BE0A39">
      <w:pPr>
        <w:spacing w:line="276" w:lineRule="auto"/>
        <w:jc w:val="both"/>
        <w:rPr>
          <w:rStyle w:val="Accentuation"/>
          <w:rFonts w:asciiTheme="minorHAnsi" w:hAnsiTheme="minorHAnsi" w:cstheme="minorHAnsi"/>
          <w:i w:val="0"/>
        </w:rPr>
      </w:pPr>
    </w:p>
    <w:p w14:paraId="4B1E4FA1" w14:textId="77777777" w:rsidR="0089023F" w:rsidRPr="00E27DD6" w:rsidRDefault="003914F2" w:rsidP="00BE0A39">
      <w:pPr>
        <w:spacing w:line="276" w:lineRule="auto"/>
        <w:jc w:val="both"/>
        <w:rPr>
          <w:rStyle w:val="Accentuation"/>
          <w:rFonts w:asciiTheme="minorHAnsi" w:hAnsiTheme="minorHAnsi" w:cstheme="minorHAnsi"/>
          <w:i w:val="0"/>
          <w:lang w:val="fr-BE"/>
        </w:rPr>
      </w:pPr>
      <w:r w:rsidRPr="00E27DD6">
        <w:rPr>
          <w:rStyle w:val="Accentuation"/>
          <w:rFonts w:asciiTheme="minorHAnsi" w:hAnsiTheme="minorHAnsi" w:cstheme="minorHAnsi"/>
          <w:i w:val="0"/>
          <w:lang w:val="fr-BE"/>
        </w:rPr>
        <w:t>Pour ce mois de mai, le projet a produit 9 pièces médiatiques, portant sur le trafic du pangolin, dont 7 ont été publiées sur internet, 1 à la radio et 1 à la télévision.</w:t>
      </w:r>
    </w:p>
    <w:p w14:paraId="64E1BCE9" w14:textId="77777777" w:rsidR="003914F2" w:rsidRPr="00E27DD6" w:rsidRDefault="003914F2" w:rsidP="00BE0A39">
      <w:pPr>
        <w:spacing w:line="276" w:lineRule="auto"/>
        <w:jc w:val="both"/>
        <w:rPr>
          <w:rStyle w:val="Accentuation"/>
          <w:rFonts w:asciiTheme="minorHAnsi" w:hAnsiTheme="minorHAnsi" w:cstheme="minorHAnsi"/>
          <w:i w:val="0"/>
          <w:lang w:val="fr-BE"/>
        </w:rPr>
      </w:pPr>
    </w:p>
    <w:p w14:paraId="4319264A" w14:textId="77777777" w:rsidR="002F3B51" w:rsidRPr="00E27DD6" w:rsidRDefault="00B3415C" w:rsidP="00BE0A39">
      <w:pPr>
        <w:spacing w:line="276" w:lineRule="auto"/>
        <w:jc w:val="both"/>
        <w:rPr>
          <w:rFonts w:asciiTheme="minorHAnsi" w:hAnsiTheme="minorHAnsi" w:cstheme="minorHAnsi"/>
          <w:iCs/>
          <w:lang w:val="fr-BE"/>
        </w:rPr>
      </w:pPr>
      <w:r w:rsidRPr="00E27DD6">
        <w:rPr>
          <w:rStyle w:val="Accentuation"/>
          <w:rFonts w:asciiTheme="minorHAnsi" w:hAnsiTheme="minorHAnsi" w:cstheme="minorHAnsi"/>
          <w:i w:val="0"/>
          <w:lang w:val="fr-BE"/>
        </w:rPr>
        <w:t>Les articles sont disponibles sur plusieurs médias et notamment sur le site Internet, la page Facebook et la chaine YouTube du projet.</w:t>
      </w:r>
    </w:p>
    <w:p w14:paraId="36DEB116" w14:textId="77777777" w:rsidR="000B7079" w:rsidRPr="00E27DD6" w:rsidRDefault="00B3415C" w:rsidP="00BE0A39">
      <w:pPr>
        <w:spacing w:line="276" w:lineRule="auto"/>
        <w:jc w:val="both"/>
        <w:rPr>
          <w:rStyle w:val="Accentuation"/>
          <w:rFonts w:asciiTheme="minorHAnsi" w:hAnsiTheme="minorHAnsi" w:cstheme="minorHAnsi"/>
          <w:i w:val="0"/>
          <w:lang w:val="nl-BE"/>
        </w:rPr>
      </w:pPr>
      <w:r w:rsidRPr="00E27DD6">
        <w:rPr>
          <w:rStyle w:val="Accentuation"/>
          <w:rFonts w:asciiTheme="minorHAnsi" w:hAnsiTheme="minorHAnsi" w:cstheme="minorHAnsi"/>
          <w:i w:val="0"/>
          <w:lang w:val="nl-BE"/>
        </w:rPr>
        <w:t xml:space="preserve">Website: </w:t>
      </w:r>
      <w:r w:rsidR="006F5C74">
        <w:fldChar w:fldCharType="begin"/>
      </w:r>
      <w:r w:rsidR="006F5C74" w:rsidRPr="008C79F0">
        <w:rPr>
          <w:lang w:val="nl-BE"/>
        </w:rPr>
        <w:instrText xml:space="preserve"> HYPERLINK "about:blank" </w:instrText>
      </w:r>
      <w:r w:rsidR="006F5C74">
        <w:fldChar w:fldCharType="separate"/>
      </w:r>
      <w:r w:rsidRPr="00E27DD6">
        <w:rPr>
          <w:rStyle w:val="Accentuation"/>
          <w:rFonts w:asciiTheme="minorHAnsi" w:hAnsiTheme="minorHAnsi" w:cstheme="minorHAnsi"/>
          <w:i w:val="0"/>
          <w:lang w:val="nl-BE"/>
        </w:rPr>
        <w:t>http://www.conservation-justice.org/CJ/</w:t>
      </w:r>
      <w:r w:rsidR="006F5C74">
        <w:rPr>
          <w:rStyle w:val="Accentuation"/>
          <w:rFonts w:asciiTheme="minorHAnsi" w:hAnsiTheme="minorHAnsi" w:cstheme="minorHAnsi"/>
          <w:i w:val="0"/>
          <w:lang w:val="nl-BE"/>
        </w:rPr>
        <w:fldChar w:fldCharType="end"/>
      </w:r>
    </w:p>
    <w:p w14:paraId="183C686B" w14:textId="77777777" w:rsidR="000B7079" w:rsidRPr="00E27DD6" w:rsidRDefault="00B3415C" w:rsidP="000B7079">
      <w:pPr>
        <w:spacing w:line="276" w:lineRule="auto"/>
        <w:rPr>
          <w:rStyle w:val="Accentuation"/>
          <w:rFonts w:asciiTheme="minorHAnsi" w:hAnsiTheme="minorHAnsi" w:cstheme="minorHAnsi"/>
          <w:i w:val="0"/>
          <w:lang w:val="nl-BE"/>
        </w:rPr>
      </w:pPr>
      <w:r w:rsidRPr="00E27DD6">
        <w:rPr>
          <w:rStyle w:val="Accentuation"/>
          <w:rFonts w:asciiTheme="minorHAnsi" w:hAnsiTheme="minorHAnsi" w:cstheme="minorHAnsi"/>
          <w:i w:val="0"/>
          <w:lang w:val="nl-BE"/>
        </w:rPr>
        <w:t>Facebook:</w:t>
      </w:r>
      <w:r w:rsidR="006F5C74">
        <w:fldChar w:fldCharType="begin"/>
      </w:r>
      <w:r w:rsidR="006F5C74" w:rsidRPr="008C79F0">
        <w:rPr>
          <w:lang w:val="nl-BE"/>
        </w:rPr>
        <w:instrText xml:space="preserve"> HYPERLINK </w:instrText>
      </w:r>
      <w:r w:rsidR="006F5C74" w:rsidRPr="008C79F0">
        <w:rPr>
          <w:lang w:val="nl-BE"/>
        </w:rPr>
        <w:instrText xml:space="preserve">"about:blank" </w:instrText>
      </w:r>
      <w:r w:rsidR="006F5C74">
        <w:fldChar w:fldCharType="separate"/>
      </w:r>
      <w:r w:rsidRPr="00E27DD6">
        <w:rPr>
          <w:rStyle w:val="Lienhypertexte"/>
          <w:rFonts w:asciiTheme="minorHAnsi" w:hAnsiTheme="minorHAnsi" w:cstheme="minorHAnsi"/>
          <w:color w:val="auto"/>
          <w:lang w:val="nl-BE"/>
        </w:rPr>
        <w:t>https://www.facebook.com/Conservation-Justice-163892326976793/</w:t>
      </w:r>
      <w:r w:rsidR="006F5C74">
        <w:rPr>
          <w:rStyle w:val="Lienhypertexte"/>
          <w:rFonts w:asciiTheme="minorHAnsi" w:hAnsiTheme="minorHAnsi" w:cstheme="minorHAnsi"/>
          <w:color w:val="auto"/>
          <w:lang w:val="nl-BE"/>
        </w:rPr>
        <w:fldChar w:fldCharType="end"/>
      </w:r>
    </w:p>
    <w:p w14:paraId="607E9906" w14:textId="77777777" w:rsidR="00641E98" w:rsidRPr="00E27DD6" w:rsidRDefault="00B3415C" w:rsidP="000B7079">
      <w:pPr>
        <w:spacing w:after="240" w:line="276" w:lineRule="auto"/>
        <w:jc w:val="both"/>
        <w:rPr>
          <w:rFonts w:asciiTheme="minorHAnsi" w:hAnsiTheme="minorHAnsi" w:cstheme="minorHAnsi"/>
          <w:iCs/>
          <w:lang w:val="en-US"/>
        </w:rPr>
      </w:pPr>
      <w:r w:rsidRPr="00E27DD6">
        <w:rPr>
          <w:rStyle w:val="Accentuation"/>
          <w:rFonts w:asciiTheme="minorHAnsi" w:hAnsiTheme="minorHAnsi" w:cstheme="minorHAnsi"/>
          <w:i w:val="0"/>
          <w:lang w:val="en-US"/>
        </w:rPr>
        <w:t xml:space="preserve">YouTube: </w:t>
      </w:r>
      <w:hyperlink r:id="rId11" w:history="1">
        <w:r w:rsidRPr="00E27DD6">
          <w:rPr>
            <w:rStyle w:val="Accentuation"/>
            <w:rFonts w:asciiTheme="minorHAnsi" w:hAnsiTheme="minorHAnsi" w:cstheme="minorHAnsi"/>
            <w:i w:val="0"/>
            <w:lang w:val="en-US"/>
          </w:rPr>
          <w:t>https://www.youtube.com/user/ConservationJustice</w:t>
        </w:r>
      </w:hyperlink>
    </w:p>
    <w:p w14:paraId="73C1784F" w14:textId="77777777" w:rsidR="00306FD5" w:rsidRPr="00E27DD6" w:rsidRDefault="00306FD5" w:rsidP="0066676C">
      <w:pPr>
        <w:pStyle w:val="Titre1"/>
        <w:shd w:val="clear" w:color="auto" w:fill="000000" w:themeFill="text1"/>
        <w:jc w:val="both"/>
        <w:rPr>
          <w:rStyle w:val="Accentuation"/>
          <w:rFonts w:asciiTheme="minorHAnsi" w:hAnsiTheme="minorHAnsi" w:cstheme="minorHAnsi"/>
          <w:sz w:val="24"/>
        </w:rPr>
      </w:pPr>
      <w:bookmarkStart w:id="6" w:name="_Toc330025956"/>
      <w:bookmarkStart w:id="7" w:name="_Toc7774931"/>
      <w:r w:rsidRPr="00E27DD6">
        <w:rPr>
          <w:rStyle w:val="Accentuation"/>
          <w:rFonts w:asciiTheme="minorHAnsi" w:hAnsiTheme="minorHAnsi" w:cstheme="minorHAnsi"/>
          <w:sz w:val="24"/>
        </w:rPr>
        <w:t>Relations extérieures</w:t>
      </w:r>
      <w:bookmarkEnd w:id="6"/>
      <w:bookmarkEnd w:id="7"/>
    </w:p>
    <w:p w14:paraId="60315593" w14:textId="77777777" w:rsidR="0066676C" w:rsidRPr="00E27DD6" w:rsidRDefault="0066676C" w:rsidP="0066676C">
      <w:pPr>
        <w:rPr>
          <w:rFonts w:asciiTheme="minorHAnsi" w:hAnsiTheme="minorHAnsi" w:cstheme="minorHAnsi"/>
          <w:lang w:val="fr-CH" w:bidi="he-IL"/>
        </w:rPr>
      </w:pPr>
    </w:p>
    <w:p w14:paraId="5FACD160" w14:textId="77777777" w:rsidR="00306FD5" w:rsidRPr="00E27DD6" w:rsidRDefault="00306FD5" w:rsidP="00306FD5">
      <w:pPr>
        <w:spacing w:after="240"/>
        <w:jc w:val="both"/>
        <w:rPr>
          <w:rStyle w:val="Accentuation"/>
          <w:rFonts w:asciiTheme="minorHAnsi" w:hAnsiTheme="minorHAnsi" w:cstheme="minorHAnsi"/>
          <w:b/>
          <w:i w:val="0"/>
        </w:rPr>
      </w:pPr>
      <w:proofErr w:type="gramStart"/>
      <w:r w:rsidRPr="00E27DD6">
        <w:rPr>
          <w:rStyle w:val="Accentuation"/>
          <w:rFonts w:asciiTheme="minorHAnsi" w:hAnsiTheme="minorHAnsi" w:cstheme="minorHAnsi"/>
          <w:b/>
        </w:rPr>
        <w:t>Indicateur:</w:t>
      </w:r>
      <w:proofErr w:type="gramEnd"/>
    </w:p>
    <w:tbl>
      <w:tblPr>
        <w:tblStyle w:val="Grilledetableauclaire1"/>
        <w:tblW w:w="0" w:type="auto"/>
        <w:tblLook w:val="04A0" w:firstRow="1" w:lastRow="0" w:firstColumn="1" w:lastColumn="0" w:noHBand="0" w:noVBand="1"/>
      </w:tblPr>
      <w:tblGrid>
        <w:gridCol w:w="4350"/>
        <w:gridCol w:w="4380"/>
      </w:tblGrid>
      <w:tr w:rsidR="00255C72" w:rsidRPr="00E27DD6" w14:paraId="479EBFC5" w14:textId="77777777" w:rsidTr="000B5D2B">
        <w:trPr>
          <w:trHeight w:val="323"/>
        </w:trPr>
        <w:tc>
          <w:tcPr>
            <w:tcW w:w="4350" w:type="dxa"/>
          </w:tcPr>
          <w:p w14:paraId="03E93C13" w14:textId="77777777" w:rsidR="00306FD5" w:rsidRPr="00E27DD6" w:rsidRDefault="00306FD5" w:rsidP="000B5D2B">
            <w:pPr>
              <w:jc w:val="both"/>
              <w:rPr>
                <w:rStyle w:val="Accentuation"/>
                <w:rFonts w:asciiTheme="minorHAnsi" w:hAnsiTheme="minorHAnsi" w:cstheme="minorHAnsi"/>
              </w:rPr>
            </w:pPr>
            <w:r w:rsidRPr="00E27DD6">
              <w:rPr>
                <w:rStyle w:val="Accentuation"/>
                <w:rFonts w:asciiTheme="minorHAnsi" w:hAnsiTheme="minorHAnsi" w:cstheme="minorHAnsi"/>
              </w:rPr>
              <w:t>Nombre de rencontres</w:t>
            </w:r>
          </w:p>
        </w:tc>
        <w:tc>
          <w:tcPr>
            <w:tcW w:w="4380" w:type="dxa"/>
          </w:tcPr>
          <w:p w14:paraId="25B26378" w14:textId="77777777" w:rsidR="00306FD5" w:rsidRPr="00E27DD6" w:rsidRDefault="001E7F64" w:rsidP="000B5D2B">
            <w:pPr>
              <w:jc w:val="center"/>
              <w:rPr>
                <w:rStyle w:val="Accentuation"/>
                <w:rFonts w:asciiTheme="minorHAnsi" w:hAnsiTheme="minorHAnsi" w:cstheme="minorHAnsi"/>
              </w:rPr>
            </w:pPr>
            <w:r w:rsidRPr="00E27DD6">
              <w:rPr>
                <w:rStyle w:val="Accentuation"/>
                <w:rFonts w:asciiTheme="minorHAnsi" w:hAnsiTheme="minorHAnsi" w:cstheme="minorHAnsi"/>
              </w:rPr>
              <w:t>13</w:t>
            </w:r>
          </w:p>
        </w:tc>
      </w:tr>
      <w:tr w:rsidR="00255C72" w:rsidRPr="00E27DD6" w14:paraId="5219FF80" w14:textId="77777777" w:rsidTr="000B5D2B">
        <w:trPr>
          <w:trHeight w:val="323"/>
        </w:trPr>
        <w:tc>
          <w:tcPr>
            <w:tcW w:w="4350" w:type="dxa"/>
          </w:tcPr>
          <w:p w14:paraId="302FC5DA" w14:textId="77777777" w:rsidR="00306FD5" w:rsidRPr="00E27DD6" w:rsidRDefault="00306FD5" w:rsidP="000B5D2B">
            <w:pPr>
              <w:jc w:val="both"/>
              <w:rPr>
                <w:rStyle w:val="Accentuation"/>
                <w:rFonts w:asciiTheme="minorHAnsi" w:hAnsiTheme="minorHAnsi" w:cstheme="minorHAnsi"/>
                <w:i w:val="0"/>
              </w:rPr>
            </w:pPr>
            <w:r w:rsidRPr="00E27DD6">
              <w:rPr>
                <w:rStyle w:val="Accentuation"/>
                <w:rFonts w:asciiTheme="minorHAnsi" w:hAnsiTheme="minorHAnsi" w:cstheme="minorHAnsi"/>
              </w:rPr>
              <w:t>Suivi de l’accord de collaboration</w:t>
            </w:r>
            <w:r w:rsidRPr="00E27DD6">
              <w:rPr>
                <w:rStyle w:val="Accentuation"/>
                <w:rFonts w:asciiTheme="minorHAnsi" w:hAnsiTheme="minorHAnsi" w:cstheme="minorHAnsi"/>
              </w:rPr>
              <w:tab/>
            </w:r>
          </w:p>
        </w:tc>
        <w:tc>
          <w:tcPr>
            <w:tcW w:w="4380" w:type="dxa"/>
          </w:tcPr>
          <w:p w14:paraId="33C61B81" w14:textId="77777777" w:rsidR="00306FD5" w:rsidRPr="00E27DD6" w:rsidRDefault="001E7F64" w:rsidP="000B5D2B">
            <w:pPr>
              <w:jc w:val="center"/>
              <w:rPr>
                <w:rStyle w:val="Accentuation"/>
                <w:rFonts w:asciiTheme="minorHAnsi" w:hAnsiTheme="minorHAnsi" w:cstheme="minorHAnsi"/>
                <w:i w:val="0"/>
              </w:rPr>
            </w:pPr>
            <w:r w:rsidRPr="00E27DD6">
              <w:rPr>
                <w:rStyle w:val="Accentuation"/>
                <w:rFonts w:asciiTheme="minorHAnsi" w:hAnsiTheme="minorHAnsi" w:cstheme="minorHAnsi"/>
              </w:rPr>
              <w:t>13</w:t>
            </w:r>
          </w:p>
        </w:tc>
      </w:tr>
      <w:tr w:rsidR="00306FD5" w:rsidRPr="00E27DD6" w14:paraId="196754FC" w14:textId="77777777" w:rsidTr="000B5D2B">
        <w:trPr>
          <w:trHeight w:val="297"/>
        </w:trPr>
        <w:tc>
          <w:tcPr>
            <w:tcW w:w="4350" w:type="dxa"/>
            <w:vAlign w:val="center"/>
          </w:tcPr>
          <w:p w14:paraId="4A6BB0F5" w14:textId="77777777" w:rsidR="00306FD5" w:rsidRPr="00E27DD6" w:rsidRDefault="00306FD5" w:rsidP="000B5D2B">
            <w:pPr>
              <w:rPr>
                <w:rStyle w:val="Accentuation"/>
                <w:rFonts w:asciiTheme="minorHAnsi" w:hAnsiTheme="minorHAnsi" w:cstheme="minorHAnsi"/>
                <w:i w:val="0"/>
              </w:rPr>
            </w:pPr>
            <w:r w:rsidRPr="00E27DD6">
              <w:rPr>
                <w:rStyle w:val="Accentuation"/>
                <w:rFonts w:asciiTheme="minorHAnsi" w:hAnsiTheme="minorHAnsi" w:cstheme="minorHAnsi"/>
              </w:rPr>
              <w:t>Collaboration sur affaires</w:t>
            </w:r>
          </w:p>
        </w:tc>
        <w:tc>
          <w:tcPr>
            <w:tcW w:w="4380" w:type="dxa"/>
            <w:vAlign w:val="center"/>
          </w:tcPr>
          <w:p w14:paraId="20709095" w14:textId="77777777" w:rsidR="00306FD5" w:rsidRPr="00E27DD6" w:rsidRDefault="001E7F64" w:rsidP="000B5D2B">
            <w:pPr>
              <w:jc w:val="center"/>
              <w:rPr>
                <w:rStyle w:val="Accentuation"/>
                <w:rFonts w:asciiTheme="minorHAnsi" w:hAnsiTheme="minorHAnsi" w:cstheme="minorHAnsi"/>
                <w:i w:val="0"/>
              </w:rPr>
            </w:pPr>
            <w:r w:rsidRPr="00E27DD6">
              <w:rPr>
                <w:rStyle w:val="Accentuation"/>
                <w:rFonts w:asciiTheme="minorHAnsi" w:hAnsiTheme="minorHAnsi" w:cstheme="minorHAnsi"/>
              </w:rPr>
              <w:t>00</w:t>
            </w:r>
          </w:p>
        </w:tc>
      </w:tr>
    </w:tbl>
    <w:p w14:paraId="2C340B82" w14:textId="3D3AEC9C" w:rsidR="0098790B" w:rsidRPr="00E27DD6" w:rsidRDefault="001E7F64" w:rsidP="001E7F64">
      <w:pPr>
        <w:spacing w:before="240" w:after="240"/>
        <w:jc w:val="both"/>
        <w:rPr>
          <w:rStyle w:val="Accentuation"/>
          <w:rFonts w:asciiTheme="minorHAnsi" w:hAnsiTheme="minorHAnsi" w:cstheme="minorHAnsi"/>
          <w:i w:val="0"/>
          <w:lang w:val="fr-BE"/>
        </w:rPr>
      </w:pPr>
      <w:r w:rsidRPr="00E27DD6">
        <w:rPr>
          <w:rStyle w:val="Accentuation"/>
          <w:rFonts w:asciiTheme="minorHAnsi" w:hAnsiTheme="minorHAnsi" w:cstheme="minorHAnsi"/>
          <w:i w:val="0"/>
          <w:lang w:val="fr-BE"/>
        </w:rPr>
        <w:lastRenderedPageBreak/>
        <w:t xml:space="preserve">Quelques autorités administratives et judiciaires ont été rencontrées à Libreville par les juristes à savoir: </w:t>
      </w:r>
      <w:r w:rsidR="00451D75">
        <w:rPr>
          <w:rStyle w:val="Accentuation"/>
          <w:rFonts w:asciiTheme="minorHAnsi" w:hAnsiTheme="minorHAnsi" w:cstheme="minorHAnsi"/>
          <w:i w:val="0"/>
          <w:lang w:val="fr-BE"/>
        </w:rPr>
        <w:t>L</w:t>
      </w:r>
      <w:r w:rsidRPr="00E27DD6">
        <w:rPr>
          <w:rStyle w:val="Accentuation"/>
          <w:rFonts w:asciiTheme="minorHAnsi" w:hAnsiTheme="minorHAnsi" w:cstheme="minorHAnsi"/>
          <w:i w:val="0"/>
          <w:lang w:val="fr-BE"/>
        </w:rPr>
        <w:t xml:space="preserve">e Directeur Général Adjoint des forêts, le Directeur des études du ministère Eaux et Forêts, le Directeur du commerce des produits cynégétiques. Il y a également eu </w:t>
      </w:r>
      <w:r w:rsidR="0067613E">
        <w:rPr>
          <w:rStyle w:val="Accentuation"/>
          <w:rFonts w:asciiTheme="minorHAnsi" w:hAnsiTheme="minorHAnsi" w:cstheme="minorHAnsi"/>
          <w:i w:val="0"/>
          <w:lang w:val="fr-BE"/>
        </w:rPr>
        <w:t>une</w:t>
      </w:r>
      <w:r w:rsidRPr="00E27DD6">
        <w:rPr>
          <w:rStyle w:val="Accentuation"/>
          <w:rFonts w:asciiTheme="minorHAnsi" w:hAnsiTheme="minorHAnsi" w:cstheme="minorHAnsi"/>
          <w:i w:val="0"/>
          <w:lang w:val="fr-BE"/>
        </w:rPr>
        <w:t xml:space="preserve"> rencontre avec le Procureur de la République près le tribunal de première instance de Libreville du tribunal spécial en charges des affaires forestières et fauniques. Aussi, dans le projet de mener une opération d’interpellation d’un trafiquant d’écailles de pangolin, il y a également eu une rencontre avec le commandant de la police judiciaire de l’antenne de la province de l’Estuaire pour la mise à disposition de ses éléments pour ce faire</w:t>
      </w:r>
      <w:r w:rsidR="0067613E">
        <w:rPr>
          <w:rStyle w:val="Accentuation"/>
          <w:rFonts w:asciiTheme="minorHAnsi" w:hAnsiTheme="minorHAnsi" w:cstheme="minorHAnsi"/>
          <w:i w:val="0"/>
          <w:lang w:val="fr-BE"/>
        </w:rPr>
        <w:t>. L’</w:t>
      </w:r>
      <w:r w:rsidRPr="00E27DD6">
        <w:rPr>
          <w:rStyle w:val="Accentuation"/>
          <w:rFonts w:asciiTheme="minorHAnsi" w:hAnsiTheme="minorHAnsi" w:cstheme="minorHAnsi"/>
          <w:i w:val="0"/>
          <w:lang w:val="fr-BE"/>
        </w:rPr>
        <w:t xml:space="preserve"> opération</w:t>
      </w:r>
      <w:r w:rsidR="0067613E">
        <w:rPr>
          <w:rStyle w:val="Accentuation"/>
          <w:rFonts w:asciiTheme="minorHAnsi" w:hAnsiTheme="minorHAnsi" w:cstheme="minorHAnsi"/>
          <w:i w:val="0"/>
          <w:lang w:val="fr-BE"/>
        </w:rPr>
        <w:t xml:space="preserve"> a</w:t>
      </w:r>
      <w:r w:rsidRPr="00E27DD6">
        <w:rPr>
          <w:rStyle w:val="Accentuation"/>
          <w:rFonts w:asciiTheme="minorHAnsi" w:hAnsiTheme="minorHAnsi" w:cstheme="minorHAnsi"/>
          <w:i w:val="0"/>
          <w:lang w:val="fr-BE"/>
        </w:rPr>
        <w:t xml:space="preserve"> malheureusement avorté.</w:t>
      </w:r>
    </w:p>
    <w:p w14:paraId="63AA4A66" w14:textId="3B264074" w:rsidR="001E7F64" w:rsidRPr="00E27DD6" w:rsidRDefault="00454F58" w:rsidP="001E7F64">
      <w:pPr>
        <w:jc w:val="both"/>
        <w:rPr>
          <w:rStyle w:val="Accentuation"/>
          <w:rFonts w:asciiTheme="minorHAnsi" w:hAnsiTheme="minorHAnsi" w:cstheme="minorHAnsi"/>
          <w:i w:val="0"/>
        </w:rPr>
      </w:pPr>
      <w:r w:rsidRPr="00E27DD6">
        <w:rPr>
          <w:rFonts w:asciiTheme="minorHAnsi" w:hAnsiTheme="minorHAnsi" w:cstheme="minorHAnsi"/>
        </w:rPr>
        <w:t>Cependant, il y a eu également d</w:t>
      </w:r>
      <w:r w:rsidR="001E7F64" w:rsidRPr="00E27DD6">
        <w:rPr>
          <w:rFonts w:asciiTheme="minorHAnsi" w:hAnsiTheme="minorHAnsi" w:cstheme="minorHAnsi"/>
        </w:rPr>
        <w:t xml:space="preserve">e nombreux entretiens téléphoniques de maintien et de renforcement de la collaboration en ce mois de mai 2020. Ainsi, il y a eu </w:t>
      </w:r>
      <w:r w:rsidR="0065324E" w:rsidRPr="00E27DD6">
        <w:rPr>
          <w:rFonts w:asciiTheme="minorHAnsi" w:hAnsiTheme="minorHAnsi" w:cstheme="minorHAnsi"/>
        </w:rPr>
        <w:t>entre autres</w:t>
      </w:r>
      <w:r w:rsidR="001E7F64" w:rsidRPr="00E27DD6">
        <w:rPr>
          <w:rFonts w:asciiTheme="minorHAnsi" w:hAnsiTheme="minorHAnsi" w:cstheme="minorHAnsi"/>
        </w:rPr>
        <w:t xml:space="preserve"> </w:t>
      </w:r>
      <w:r w:rsidR="0067613E">
        <w:rPr>
          <w:rFonts w:asciiTheme="minorHAnsi" w:hAnsiTheme="minorHAnsi" w:cstheme="minorHAnsi"/>
        </w:rPr>
        <w:t>un</w:t>
      </w:r>
      <w:r w:rsidR="0065324E">
        <w:rPr>
          <w:rFonts w:asciiTheme="minorHAnsi" w:hAnsiTheme="minorHAnsi" w:cstheme="minorHAnsi"/>
        </w:rPr>
        <w:t xml:space="preserve"> </w:t>
      </w:r>
      <w:r w:rsidRPr="00E27DD6">
        <w:rPr>
          <w:rFonts w:asciiTheme="minorHAnsi" w:hAnsiTheme="minorHAnsi" w:cstheme="minorHAnsi"/>
        </w:rPr>
        <w:t>entretien téléphonique avec le Commandant de brigade des Eaux et Forêts et le D</w:t>
      </w:r>
      <w:r w:rsidR="001E7F64" w:rsidRPr="00E27DD6">
        <w:rPr>
          <w:rFonts w:asciiTheme="minorHAnsi" w:hAnsiTheme="minorHAnsi" w:cstheme="minorHAnsi"/>
        </w:rPr>
        <w:t>irecteur provincial de Makokou</w:t>
      </w:r>
      <w:r w:rsidRPr="00E27DD6">
        <w:rPr>
          <w:rFonts w:asciiTheme="minorHAnsi" w:hAnsiTheme="minorHAnsi" w:cstheme="minorHAnsi"/>
        </w:rPr>
        <w:t>, avec le C</w:t>
      </w:r>
      <w:r w:rsidR="001E7F64" w:rsidRPr="00E27DD6">
        <w:rPr>
          <w:rFonts w:asciiTheme="minorHAnsi" w:hAnsiTheme="minorHAnsi" w:cstheme="minorHAnsi"/>
        </w:rPr>
        <w:t>ommandant de la police judiciaire de l’antenne de Mouila,</w:t>
      </w:r>
      <w:r w:rsidRPr="00E27DD6">
        <w:rPr>
          <w:rFonts w:asciiTheme="minorHAnsi" w:hAnsiTheme="minorHAnsi" w:cstheme="minorHAnsi"/>
        </w:rPr>
        <w:t xml:space="preserve"> les chefs de cantonnement des Eaux et F</w:t>
      </w:r>
      <w:r w:rsidR="001E7F64" w:rsidRPr="00E27DD6">
        <w:rPr>
          <w:rFonts w:asciiTheme="minorHAnsi" w:hAnsiTheme="minorHAnsi" w:cstheme="minorHAnsi"/>
        </w:rPr>
        <w:t xml:space="preserve">orêts de Moanda, Booué et </w:t>
      </w:r>
      <w:proofErr w:type="spellStart"/>
      <w:r w:rsidR="001E7F64" w:rsidRPr="00E27DD6">
        <w:rPr>
          <w:rFonts w:asciiTheme="minorHAnsi" w:hAnsiTheme="minorHAnsi" w:cstheme="minorHAnsi"/>
        </w:rPr>
        <w:t>Mandji</w:t>
      </w:r>
      <w:proofErr w:type="spellEnd"/>
      <w:r w:rsidR="001E7F64" w:rsidRPr="00E27DD6">
        <w:rPr>
          <w:rFonts w:asciiTheme="minorHAnsi" w:hAnsiTheme="minorHAnsi" w:cstheme="minorHAnsi"/>
        </w:rPr>
        <w:t xml:space="preserve"> nouvellement nommés. </w:t>
      </w:r>
    </w:p>
    <w:p w14:paraId="16F51289" w14:textId="77777777" w:rsidR="00877E09" w:rsidRPr="00E27DD6" w:rsidRDefault="00877E09" w:rsidP="00877E09">
      <w:pPr>
        <w:jc w:val="both"/>
        <w:rPr>
          <w:rStyle w:val="Accentuation"/>
          <w:rFonts w:asciiTheme="minorHAnsi" w:hAnsiTheme="minorHAnsi" w:cstheme="minorHAnsi"/>
          <w:i w:val="0"/>
        </w:rPr>
      </w:pPr>
    </w:p>
    <w:p w14:paraId="52D4BF53" w14:textId="77777777" w:rsidR="00CC5A87" w:rsidRPr="00E27DD6" w:rsidRDefault="00CC5A87" w:rsidP="000B7079">
      <w:pPr>
        <w:jc w:val="both"/>
        <w:rPr>
          <w:rStyle w:val="Accentuation"/>
          <w:rFonts w:asciiTheme="minorHAnsi" w:hAnsiTheme="minorHAnsi" w:cstheme="minorHAnsi"/>
          <w:i w:val="0"/>
        </w:rPr>
      </w:pPr>
    </w:p>
    <w:p w14:paraId="46BCBDC6" w14:textId="77777777" w:rsidR="009A3358" w:rsidRPr="00E27DD6" w:rsidRDefault="000B7079" w:rsidP="00741202">
      <w:pPr>
        <w:pStyle w:val="Titre1"/>
        <w:shd w:val="clear" w:color="auto" w:fill="000000" w:themeFill="text1"/>
        <w:jc w:val="both"/>
        <w:rPr>
          <w:rStyle w:val="Accentuation"/>
          <w:rFonts w:asciiTheme="minorHAnsi" w:hAnsiTheme="minorHAnsi" w:cstheme="minorHAnsi"/>
          <w:sz w:val="24"/>
        </w:rPr>
      </w:pPr>
      <w:bookmarkStart w:id="8" w:name="_Toc7774932"/>
      <w:r w:rsidRPr="00E27DD6">
        <w:rPr>
          <w:rStyle w:val="Accentuation"/>
          <w:rFonts w:asciiTheme="minorHAnsi" w:hAnsiTheme="minorHAnsi" w:cstheme="minorHAnsi"/>
          <w:sz w:val="24"/>
        </w:rPr>
        <w:t>Conclusion</w:t>
      </w:r>
      <w:bookmarkEnd w:id="8"/>
    </w:p>
    <w:p w14:paraId="51C940FA" w14:textId="77777777" w:rsidR="00424090" w:rsidRPr="00E27DD6" w:rsidRDefault="00B76EC3" w:rsidP="00B76EC3">
      <w:pPr>
        <w:spacing w:before="240" w:after="240"/>
        <w:jc w:val="both"/>
        <w:rPr>
          <w:rStyle w:val="Accentuation"/>
          <w:rFonts w:asciiTheme="minorHAnsi" w:hAnsiTheme="minorHAnsi" w:cstheme="minorHAnsi"/>
          <w:i w:val="0"/>
          <w:iCs w:val="0"/>
        </w:rPr>
      </w:pPr>
      <w:r w:rsidRPr="00E27DD6">
        <w:rPr>
          <w:rStyle w:val="Accentuation"/>
          <w:rFonts w:asciiTheme="minorHAnsi" w:hAnsiTheme="minorHAnsi" w:cstheme="minorHAnsi"/>
          <w:i w:val="0"/>
          <w:lang w:val="fr-BE"/>
        </w:rPr>
        <w:t>Au cours de ce mois de mai 2020,</w:t>
      </w:r>
      <w:r w:rsidRPr="00E27DD6">
        <w:rPr>
          <w:rStyle w:val="Accentuation"/>
          <w:rFonts w:asciiTheme="minorHAnsi" w:hAnsiTheme="minorHAnsi" w:cstheme="minorHAnsi"/>
          <w:i w:val="0"/>
          <w:color w:val="FF0000"/>
          <w:lang w:val="fr-BE"/>
        </w:rPr>
        <w:t xml:space="preserve"> </w:t>
      </w:r>
      <w:r w:rsidRPr="00E27DD6">
        <w:rPr>
          <w:rStyle w:val="Accentuation"/>
          <w:rFonts w:asciiTheme="minorHAnsi" w:hAnsiTheme="minorHAnsi" w:cstheme="minorHAnsi"/>
          <w:i w:val="0"/>
          <w:lang w:val="fr-BE"/>
        </w:rPr>
        <w:t>le projet AALF n’a initié aucune mission</w:t>
      </w:r>
      <w:r w:rsidR="00F30304">
        <w:rPr>
          <w:rStyle w:val="Accentuation"/>
          <w:rFonts w:asciiTheme="minorHAnsi" w:hAnsiTheme="minorHAnsi" w:cstheme="minorHAnsi"/>
          <w:i w:val="0"/>
          <w:lang w:val="fr-BE"/>
        </w:rPr>
        <w:t xml:space="preserve"> d’investigation</w:t>
      </w:r>
      <w:r w:rsidRPr="00E27DD6">
        <w:rPr>
          <w:rStyle w:val="Accentuation"/>
          <w:rFonts w:asciiTheme="minorHAnsi" w:hAnsiTheme="minorHAnsi" w:cstheme="minorHAnsi"/>
          <w:i w:val="0"/>
          <w:lang w:val="fr-BE"/>
        </w:rPr>
        <w:t xml:space="preserve"> </w:t>
      </w:r>
      <w:r w:rsidR="005F1BB9" w:rsidRPr="00E27DD6">
        <w:rPr>
          <w:rStyle w:val="Accentuation"/>
          <w:rFonts w:asciiTheme="minorHAnsi" w:hAnsiTheme="minorHAnsi" w:cstheme="minorHAnsi"/>
          <w:i w:val="0"/>
          <w:lang w:val="fr-BE"/>
        </w:rPr>
        <w:t>à l’intérieur du pays</w:t>
      </w:r>
      <w:r w:rsidRPr="00E27DD6">
        <w:rPr>
          <w:rStyle w:val="Accentuation"/>
          <w:rFonts w:asciiTheme="minorHAnsi" w:hAnsiTheme="minorHAnsi" w:cstheme="minorHAnsi"/>
          <w:i w:val="0"/>
          <w:lang w:val="fr-BE"/>
        </w:rPr>
        <w:t xml:space="preserve"> en raison </w:t>
      </w:r>
      <w:r w:rsidR="00424090" w:rsidRPr="00E27DD6">
        <w:rPr>
          <w:rFonts w:asciiTheme="minorHAnsi" w:hAnsiTheme="minorHAnsi" w:cstheme="minorHAnsi"/>
        </w:rPr>
        <w:t>des mesures restrictives prises par le gouvernement, notamment l’interdiction</w:t>
      </w:r>
      <w:r w:rsidR="005F1BB9" w:rsidRPr="00E27DD6">
        <w:rPr>
          <w:rFonts w:asciiTheme="minorHAnsi" w:hAnsiTheme="minorHAnsi" w:cstheme="minorHAnsi"/>
        </w:rPr>
        <w:t xml:space="preserve"> de la circulation inter urbaine sur l’ensemble du territoire national sauf autorisation spéciale</w:t>
      </w:r>
      <w:r w:rsidRPr="00E27DD6">
        <w:rPr>
          <w:rStyle w:val="Accentuation"/>
          <w:rFonts w:asciiTheme="minorHAnsi" w:hAnsiTheme="minorHAnsi" w:cstheme="minorHAnsi"/>
          <w:i w:val="0"/>
          <w:lang w:val="fr-BE"/>
        </w:rPr>
        <w:t xml:space="preserve">. </w:t>
      </w:r>
      <w:r w:rsidR="005043C8" w:rsidRPr="00E27DD6">
        <w:rPr>
          <w:rFonts w:asciiTheme="minorHAnsi" w:hAnsiTheme="minorHAnsi" w:cstheme="minorHAnsi"/>
        </w:rPr>
        <w:t xml:space="preserve">Toutefois, </w:t>
      </w:r>
      <w:r w:rsidR="00424090" w:rsidRPr="00E27DD6">
        <w:rPr>
          <w:rFonts w:asciiTheme="minorHAnsi" w:hAnsiTheme="minorHAnsi" w:cstheme="minorHAnsi"/>
        </w:rPr>
        <w:t xml:space="preserve">les investigateurs ont </w:t>
      </w:r>
      <w:r w:rsidR="005043C8" w:rsidRPr="00E27DD6">
        <w:rPr>
          <w:rFonts w:asciiTheme="minorHAnsi" w:hAnsiTheme="minorHAnsi" w:cstheme="minorHAnsi"/>
        </w:rPr>
        <w:t>pu maintenir</w:t>
      </w:r>
      <w:r w:rsidR="00424090" w:rsidRPr="00E27DD6">
        <w:rPr>
          <w:rFonts w:asciiTheme="minorHAnsi" w:hAnsiTheme="minorHAnsi" w:cstheme="minorHAnsi"/>
        </w:rPr>
        <w:t xml:space="preserve"> le contact et renforcé le trust building avec </w:t>
      </w:r>
      <w:r w:rsidR="005043C8" w:rsidRPr="00E27DD6">
        <w:rPr>
          <w:rFonts w:asciiTheme="minorHAnsi" w:hAnsiTheme="minorHAnsi" w:cstheme="minorHAnsi"/>
        </w:rPr>
        <w:t>certaines</w:t>
      </w:r>
      <w:r w:rsidR="00424090" w:rsidRPr="00E27DD6">
        <w:rPr>
          <w:rFonts w:asciiTheme="minorHAnsi" w:hAnsiTheme="minorHAnsi" w:cstheme="minorHAnsi"/>
        </w:rPr>
        <w:t xml:space="preserve"> cibles</w:t>
      </w:r>
      <w:r w:rsidR="005043C8" w:rsidRPr="00E27DD6">
        <w:rPr>
          <w:rFonts w:asciiTheme="minorHAnsi" w:hAnsiTheme="minorHAnsi" w:cstheme="minorHAnsi"/>
        </w:rPr>
        <w:t xml:space="preserve"> à l’intérieur du pays</w:t>
      </w:r>
      <w:r w:rsidR="00424090" w:rsidRPr="00E27DD6">
        <w:rPr>
          <w:rFonts w:asciiTheme="minorHAnsi" w:hAnsiTheme="minorHAnsi" w:cstheme="minorHAnsi"/>
        </w:rPr>
        <w:t xml:space="preserve"> en possessions des produits pour les prochaines opérations.</w:t>
      </w:r>
    </w:p>
    <w:p w14:paraId="30CE8DD0" w14:textId="77777777" w:rsidR="00B76EC3" w:rsidRPr="00E27DD6" w:rsidRDefault="00B76EC3" w:rsidP="00B76EC3">
      <w:pPr>
        <w:spacing w:before="240" w:after="240"/>
        <w:jc w:val="both"/>
        <w:rPr>
          <w:rStyle w:val="Accentuation"/>
          <w:rFonts w:asciiTheme="minorHAnsi" w:hAnsiTheme="minorHAnsi" w:cstheme="minorHAnsi"/>
          <w:i w:val="0"/>
          <w:lang w:val="fr-BE"/>
        </w:rPr>
      </w:pPr>
      <w:r w:rsidRPr="00E27DD6">
        <w:rPr>
          <w:rStyle w:val="Accentuation"/>
          <w:rFonts w:asciiTheme="minorHAnsi" w:hAnsiTheme="minorHAnsi" w:cstheme="minorHAnsi"/>
          <w:i w:val="0"/>
          <w:lang w:val="fr-BE"/>
        </w:rPr>
        <w:t xml:space="preserve">Il y a eu cependant plusieurs entretiens téléphoniques avec les autorités administratives provinciales de Libreville, Moanda, Booué, Makokou et Lambaréné et </w:t>
      </w:r>
      <w:proofErr w:type="spellStart"/>
      <w:r w:rsidRPr="00E27DD6">
        <w:rPr>
          <w:rStyle w:val="Accentuation"/>
          <w:rFonts w:asciiTheme="minorHAnsi" w:hAnsiTheme="minorHAnsi" w:cstheme="minorHAnsi"/>
          <w:i w:val="0"/>
          <w:lang w:val="fr-BE"/>
        </w:rPr>
        <w:t>Mandji</w:t>
      </w:r>
      <w:proofErr w:type="spellEnd"/>
      <w:r w:rsidRPr="00E27DD6">
        <w:rPr>
          <w:rStyle w:val="Accentuation"/>
          <w:rFonts w:asciiTheme="minorHAnsi" w:hAnsiTheme="minorHAnsi" w:cstheme="minorHAnsi"/>
          <w:i w:val="0"/>
          <w:lang w:val="fr-BE"/>
        </w:rPr>
        <w:t xml:space="preserve"> ainsi que cinq rencontres avec le procureur de Libreville, le co</w:t>
      </w:r>
      <w:r w:rsidR="00F30304">
        <w:rPr>
          <w:rStyle w:val="Accentuation"/>
          <w:rFonts w:asciiTheme="minorHAnsi" w:hAnsiTheme="minorHAnsi" w:cstheme="minorHAnsi"/>
          <w:i w:val="0"/>
          <w:lang w:val="fr-BE"/>
        </w:rPr>
        <w:t xml:space="preserve">mmandant de la police judicaire, </w:t>
      </w:r>
      <w:r w:rsidRPr="00E27DD6">
        <w:rPr>
          <w:rStyle w:val="Accentuation"/>
          <w:rFonts w:asciiTheme="minorHAnsi" w:hAnsiTheme="minorHAnsi" w:cstheme="minorHAnsi"/>
          <w:i w:val="0"/>
          <w:lang w:val="fr-BE"/>
        </w:rPr>
        <w:t xml:space="preserve">le Directeur Général Adjoint des forêts, le Directeur des études du ministère </w:t>
      </w:r>
      <w:r w:rsidR="00F30304">
        <w:rPr>
          <w:rStyle w:val="Accentuation"/>
          <w:rFonts w:asciiTheme="minorHAnsi" w:hAnsiTheme="minorHAnsi" w:cstheme="minorHAnsi"/>
          <w:i w:val="0"/>
          <w:lang w:val="fr-BE"/>
        </w:rPr>
        <w:t xml:space="preserve">des </w:t>
      </w:r>
      <w:r w:rsidRPr="00E27DD6">
        <w:rPr>
          <w:rStyle w:val="Accentuation"/>
          <w:rFonts w:asciiTheme="minorHAnsi" w:hAnsiTheme="minorHAnsi" w:cstheme="minorHAnsi"/>
          <w:i w:val="0"/>
          <w:lang w:val="fr-BE"/>
        </w:rPr>
        <w:t>Eaux et Forêts et le Directeur du commerce des produits cynégétiques.</w:t>
      </w:r>
    </w:p>
    <w:p w14:paraId="7F2339FA" w14:textId="77777777" w:rsidR="00B76EC3" w:rsidRPr="00E27DD6" w:rsidRDefault="00B76EC3" w:rsidP="00B76EC3">
      <w:pPr>
        <w:spacing w:after="240"/>
        <w:jc w:val="both"/>
        <w:rPr>
          <w:rStyle w:val="Accentuation"/>
          <w:rFonts w:asciiTheme="minorHAnsi" w:hAnsiTheme="minorHAnsi" w:cstheme="minorHAnsi"/>
          <w:lang w:val="fr-BE"/>
        </w:rPr>
      </w:pPr>
    </w:p>
    <w:p w14:paraId="05742EB9" w14:textId="77777777" w:rsidR="00600B7D" w:rsidRPr="00CC5A87" w:rsidRDefault="00600B7D" w:rsidP="00A6701A">
      <w:pPr>
        <w:spacing w:after="240" w:line="276" w:lineRule="auto"/>
        <w:jc w:val="both"/>
        <w:rPr>
          <w:rFonts w:asciiTheme="minorHAnsi" w:hAnsiTheme="minorHAnsi" w:cstheme="minorHAnsi"/>
          <w:sz w:val="22"/>
          <w:szCs w:val="22"/>
          <w:lang w:val="fr-BE"/>
        </w:rPr>
      </w:pPr>
    </w:p>
    <w:sectPr w:rsidR="00600B7D" w:rsidRPr="00CC5A87" w:rsidSect="006F3D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DCC8B" w14:textId="77777777" w:rsidR="006F5C74" w:rsidRDefault="006F5C74" w:rsidP="00BE7B64">
      <w:r>
        <w:separator/>
      </w:r>
    </w:p>
  </w:endnote>
  <w:endnote w:type="continuationSeparator" w:id="0">
    <w:p w14:paraId="5552C83F" w14:textId="77777777" w:rsidR="006F5C74" w:rsidRDefault="006F5C74" w:rsidP="00BE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4D"/>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E50CD" w14:textId="77777777" w:rsidR="006F5C74" w:rsidRDefault="006F5C74" w:rsidP="00BE7B64">
      <w:r>
        <w:separator/>
      </w:r>
    </w:p>
  </w:footnote>
  <w:footnote w:type="continuationSeparator" w:id="0">
    <w:p w14:paraId="052A6111" w14:textId="77777777" w:rsidR="006F5C74" w:rsidRDefault="006F5C74" w:rsidP="00BE7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054CF5"/>
    <w:multiLevelType w:val="hybridMultilevel"/>
    <w:tmpl w:val="2C1ECD40"/>
    <w:lvl w:ilvl="0" w:tplc="4F12C2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6" w15:restartNumberingAfterBreak="0">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0" w15:restartNumberingAfterBreak="0">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8C0D83"/>
    <w:multiLevelType w:val="hybridMultilevel"/>
    <w:tmpl w:val="4740F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946AD6"/>
    <w:multiLevelType w:val="hybridMultilevel"/>
    <w:tmpl w:val="8148126A"/>
    <w:lvl w:ilvl="0" w:tplc="2C1EEBF4">
      <w:numFmt w:val="bullet"/>
      <w:lvlText w:val="-"/>
      <w:lvlJc w:val="left"/>
      <w:pPr>
        <w:ind w:left="720"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5"/>
  </w:num>
  <w:num w:numId="4">
    <w:abstractNumId w:val="19"/>
  </w:num>
  <w:num w:numId="5">
    <w:abstractNumId w:val="0"/>
  </w:num>
  <w:num w:numId="6">
    <w:abstractNumId w:val="6"/>
  </w:num>
  <w:num w:numId="7">
    <w:abstractNumId w:val="1"/>
  </w:num>
  <w:num w:numId="8">
    <w:abstractNumId w:val="7"/>
  </w:num>
  <w:num w:numId="9">
    <w:abstractNumId w:val="11"/>
  </w:num>
  <w:num w:numId="10">
    <w:abstractNumId w:val="12"/>
  </w:num>
  <w:num w:numId="11">
    <w:abstractNumId w:val="2"/>
  </w:num>
  <w:num w:numId="12">
    <w:abstractNumId w:val="10"/>
  </w:num>
  <w:num w:numId="13">
    <w:abstractNumId w:val="8"/>
  </w:num>
  <w:num w:numId="14">
    <w:abstractNumId w:val="3"/>
  </w:num>
  <w:num w:numId="15">
    <w:abstractNumId w:val="5"/>
  </w:num>
  <w:num w:numId="16">
    <w:abstractNumId w:val="17"/>
  </w:num>
  <w:num w:numId="17">
    <w:abstractNumId w:val="16"/>
  </w:num>
  <w:num w:numId="18">
    <w:abstractNumId w:val="14"/>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79"/>
    <w:rsid w:val="000060D0"/>
    <w:rsid w:val="00017314"/>
    <w:rsid w:val="000204A3"/>
    <w:rsid w:val="00027602"/>
    <w:rsid w:val="00027D7E"/>
    <w:rsid w:val="00036A7A"/>
    <w:rsid w:val="00041B60"/>
    <w:rsid w:val="000479FD"/>
    <w:rsid w:val="00055C1C"/>
    <w:rsid w:val="00066400"/>
    <w:rsid w:val="000740A3"/>
    <w:rsid w:val="0007711E"/>
    <w:rsid w:val="000A192C"/>
    <w:rsid w:val="000B7079"/>
    <w:rsid w:val="000C1C78"/>
    <w:rsid w:val="000C5488"/>
    <w:rsid w:val="000C6609"/>
    <w:rsid w:val="000C6C16"/>
    <w:rsid w:val="000E2E5B"/>
    <w:rsid w:val="000E3F54"/>
    <w:rsid w:val="000E426B"/>
    <w:rsid w:val="000E56C6"/>
    <w:rsid w:val="000F4C8D"/>
    <w:rsid w:val="000F5605"/>
    <w:rsid w:val="000F606B"/>
    <w:rsid w:val="000F7A74"/>
    <w:rsid w:val="00121E95"/>
    <w:rsid w:val="001277C3"/>
    <w:rsid w:val="001375E9"/>
    <w:rsid w:val="00141AC9"/>
    <w:rsid w:val="0014652F"/>
    <w:rsid w:val="00156EE8"/>
    <w:rsid w:val="0017006B"/>
    <w:rsid w:val="00171351"/>
    <w:rsid w:val="00172C70"/>
    <w:rsid w:val="0017506C"/>
    <w:rsid w:val="00180BC4"/>
    <w:rsid w:val="00184F2B"/>
    <w:rsid w:val="00185E15"/>
    <w:rsid w:val="001C0E29"/>
    <w:rsid w:val="001C0FE1"/>
    <w:rsid w:val="001C1B7E"/>
    <w:rsid w:val="001C71AE"/>
    <w:rsid w:val="001C7E2A"/>
    <w:rsid w:val="001D4336"/>
    <w:rsid w:val="001D7858"/>
    <w:rsid w:val="001E0712"/>
    <w:rsid w:val="001E54F4"/>
    <w:rsid w:val="001E79F4"/>
    <w:rsid w:val="001E7F64"/>
    <w:rsid w:val="001F7E56"/>
    <w:rsid w:val="00207CE9"/>
    <w:rsid w:val="00211423"/>
    <w:rsid w:val="00211523"/>
    <w:rsid w:val="002116B3"/>
    <w:rsid w:val="00213BF3"/>
    <w:rsid w:val="00213EF4"/>
    <w:rsid w:val="00215821"/>
    <w:rsid w:val="00215B83"/>
    <w:rsid w:val="0021695F"/>
    <w:rsid w:val="00227AF5"/>
    <w:rsid w:val="002428D2"/>
    <w:rsid w:val="00242D24"/>
    <w:rsid w:val="00244986"/>
    <w:rsid w:val="00255C72"/>
    <w:rsid w:val="002739FC"/>
    <w:rsid w:val="00275028"/>
    <w:rsid w:val="00281C3C"/>
    <w:rsid w:val="00286E67"/>
    <w:rsid w:val="002935AD"/>
    <w:rsid w:val="00295C1F"/>
    <w:rsid w:val="00296889"/>
    <w:rsid w:val="002A253A"/>
    <w:rsid w:val="002A2E94"/>
    <w:rsid w:val="002A38F6"/>
    <w:rsid w:val="002A4C17"/>
    <w:rsid w:val="002A6F06"/>
    <w:rsid w:val="002B16EF"/>
    <w:rsid w:val="002B207B"/>
    <w:rsid w:val="002C369A"/>
    <w:rsid w:val="002C5BA7"/>
    <w:rsid w:val="002E5405"/>
    <w:rsid w:val="002F186A"/>
    <w:rsid w:val="002F3B51"/>
    <w:rsid w:val="002F5D1B"/>
    <w:rsid w:val="002F7002"/>
    <w:rsid w:val="00302170"/>
    <w:rsid w:val="0030235C"/>
    <w:rsid w:val="00303856"/>
    <w:rsid w:val="00306FD5"/>
    <w:rsid w:val="00315F65"/>
    <w:rsid w:val="00316BDB"/>
    <w:rsid w:val="00327999"/>
    <w:rsid w:val="00337846"/>
    <w:rsid w:val="00337BCE"/>
    <w:rsid w:val="0034260F"/>
    <w:rsid w:val="003528CC"/>
    <w:rsid w:val="0035316B"/>
    <w:rsid w:val="0035556D"/>
    <w:rsid w:val="003613A3"/>
    <w:rsid w:val="003617C7"/>
    <w:rsid w:val="00370B3C"/>
    <w:rsid w:val="003735D9"/>
    <w:rsid w:val="00377074"/>
    <w:rsid w:val="00383814"/>
    <w:rsid w:val="003860C9"/>
    <w:rsid w:val="003914F2"/>
    <w:rsid w:val="00397671"/>
    <w:rsid w:val="00397A2C"/>
    <w:rsid w:val="003A54A7"/>
    <w:rsid w:val="003A5AF5"/>
    <w:rsid w:val="003B71D1"/>
    <w:rsid w:val="003C7F0D"/>
    <w:rsid w:val="003D5908"/>
    <w:rsid w:val="003E5A95"/>
    <w:rsid w:val="003F1FD9"/>
    <w:rsid w:val="003F2268"/>
    <w:rsid w:val="003F45AA"/>
    <w:rsid w:val="004057AE"/>
    <w:rsid w:val="00405D2D"/>
    <w:rsid w:val="004238F6"/>
    <w:rsid w:val="00424090"/>
    <w:rsid w:val="00446DCC"/>
    <w:rsid w:val="00451D75"/>
    <w:rsid w:val="00454F58"/>
    <w:rsid w:val="004564E1"/>
    <w:rsid w:val="004572DD"/>
    <w:rsid w:val="004645A5"/>
    <w:rsid w:val="00472BF4"/>
    <w:rsid w:val="00473EE5"/>
    <w:rsid w:val="00485C4D"/>
    <w:rsid w:val="004915E7"/>
    <w:rsid w:val="004922E6"/>
    <w:rsid w:val="00492FBD"/>
    <w:rsid w:val="0049357B"/>
    <w:rsid w:val="00494ABD"/>
    <w:rsid w:val="004960F9"/>
    <w:rsid w:val="004A0A7F"/>
    <w:rsid w:val="004A116C"/>
    <w:rsid w:val="004A4554"/>
    <w:rsid w:val="004A6140"/>
    <w:rsid w:val="004B16CD"/>
    <w:rsid w:val="004B4102"/>
    <w:rsid w:val="004B72D4"/>
    <w:rsid w:val="004C09B5"/>
    <w:rsid w:val="004C2C0C"/>
    <w:rsid w:val="004C4A77"/>
    <w:rsid w:val="004C671D"/>
    <w:rsid w:val="004D497E"/>
    <w:rsid w:val="004D4F8C"/>
    <w:rsid w:val="004D569E"/>
    <w:rsid w:val="004D7301"/>
    <w:rsid w:val="004E471D"/>
    <w:rsid w:val="004E4F4D"/>
    <w:rsid w:val="004E6157"/>
    <w:rsid w:val="004F1779"/>
    <w:rsid w:val="005043C8"/>
    <w:rsid w:val="005067CB"/>
    <w:rsid w:val="00511E73"/>
    <w:rsid w:val="00517ABF"/>
    <w:rsid w:val="00522932"/>
    <w:rsid w:val="00525E53"/>
    <w:rsid w:val="00535B95"/>
    <w:rsid w:val="005370FF"/>
    <w:rsid w:val="005464D6"/>
    <w:rsid w:val="00550AC9"/>
    <w:rsid w:val="005530E0"/>
    <w:rsid w:val="005568EA"/>
    <w:rsid w:val="0057067E"/>
    <w:rsid w:val="00572C73"/>
    <w:rsid w:val="00581AD8"/>
    <w:rsid w:val="00582AD5"/>
    <w:rsid w:val="00592412"/>
    <w:rsid w:val="0059364C"/>
    <w:rsid w:val="00594AF2"/>
    <w:rsid w:val="00596471"/>
    <w:rsid w:val="00596D7F"/>
    <w:rsid w:val="005A2AF2"/>
    <w:rsid w:val="005A7F47"/>
    <w:rsid w:val="005B2FF7"/>
    <w:rsid w:val="005C4872"/>
    <w:rsid w:val="005C49D0"/>
    <w:rsid w:val="005C5237"/>
    <w:rsid w:val="005C53DE"/>
    <w:rsid w:val="005C5E21"/>
    <w:rsid w:val="005D6843"/>
    <w:rsid w:val="005D756A"/>
    <w:rsid w:val="005E49D2"/>
    <w:rsid w:val="005E6B30"/>
    <w:rsid w:val="005F1BB9"/>
    <w:rsid w:val="005F3DD5"/>
    <w:rsid w:val="00600B7D"/>
    <w:rsid w:val="00604047"/>
    <w:rsid w:val="0060521D"/>
    <w:rsid w:val="00607DFB"/>
    <w:rsid w:val="00612817"/>
    <w:rsid w:val="00617504"/>
    <w:rsid w:val="006225A8"/>
    <w:rsid w:val="00626FD8"/>
    <w:rsid w:val="00633329"/>
    <w:rsid w:val="00635824"/>
    <w:rsid w:val="00641E98"/>
    <w:rsid w:val="00642C48"/>
    <w:rsid w:val="00644322"/>
    <w:rsid w:val="0064701D"/>
    <w:rsid w:val="00650C84"/>
    <w:rsid w:val="0065324E"/>
    <w:rsid w:val="006543C2"/>
    <w:rsid w:val="00664C88"/>
    <w:rsid w:val="00664F8D"/>
    <w:rsid w:val="0066676C"/>
    <w:rsid w:val="00667C1B"/>
    <w:rsid w:val="00670CAE"/>
    <w:rsid w:val="00671B32"/>
    <w:rsid w:val="0067238C"/>
    <w:rsid w:val="006756DC"/>
    <w:rsid w:val="0067613E"/>
    <w:rsid w:val="0068221D"/>
    <w:rsid w:val="006828DC"/>
    <w:rsid w:val="0068650F"/>
    <w:rsid w:val="00691DDC"/>
    <w:rsid w:val="006A3A1B"/>
    <w:rsid w:val="006C1BA1"/>
    <w:rsid w:val="006C3C8B"/>
    <w:rsid w:val="006C3F54"/>
    <w:rsid w:val="006C79BA"/>
    <w:rsid w:val="006D3C4F"/>
    <w:rsid w:val="006D3F9B"/>
    <w:rsid w:val="006E3FB4"/>
    <w:rsid w:val="006F03CF"/>
    <w:rsid w:val="006F14B9"/>
    <w:rsid w:val="006F3D5E"/>
    <w:rsid w:val="006F3D93"/>
    <w:rsid w:val="006F5C74"/>
    <w:rsid w:val="00701C5F"/>
    <w:rsid w:val="00705636"/>
    <w:rsid w:val="00714E94"/>
    <w:rsid w:val="00723854"/>
    <w:rsid w:val="00724918"/>
    <w:rsid w:val="007324CA"/>
    <w:rsid w:val="007331CF"/>
    <w:rsid w:val="00733E47"/>
    <w:rsid w:val="00734C4D"/>
    <w:rsid w:val="0074033D"/>
    <w:rsid w:val="00741202"/>
    <w:rsid w:val="0074663C"/>
    <w:rsid w:val="007510DA"/>
    <w:rsid w:val="00752683"/>
    <w:rsid w:val="00761A29"/>
    <w:rsid w:val="00766559"/>
    <w:rsid w:val="00776332"/>
    <w:rsid w:val="00782EA3"/>
    <w:rsid w:val="00796E10"/>
    <w:rsid w:val="007A53F7"/>
    <w:rsid w:val="007B0270"/>
    <w:rsid w:val="007B2213"/>
    <w:rsid w:val="007B4BE6"/>
    <w:rsid w:val="007C4C70"/>
    <w:rsid w:val="007F47A5"/>
    <w:rsid w:val="007F5CCD"/>
    <w:rsid w:val="00803446"/>
    <w:rsid w:val="00805115"/>
    <w:rsid w:val="00813961"/>
    <w:rsid w:val="008169FA"/>
    <w:rsid w:val="00817EED"/>
    <w:rsid w:val="0082165E"/>
    <w:rsid w:val="008342CE"/>
    <w:rsid w:val="0084013A"/>
    <w:rsid w:val="00843603"/>
    <w:rsid w:val="00855E3D"/>
    <w:rsid w:val="00863178"/>
    <w:rsid w:val="0086799F"/>
    <w:rsid w:val="008740CD"/>
    <w:rsid w:val="00874C07"/>
    <w:rsid w:val="00874CA6"/>
    <w:rsid w:val="00875F70"/>
    <w:rsid w:val="00877CAE"/>
    <w:rsid w:val="00877E09"/>
    <w:rsid w:val="0089023F"/>
    <w:rsid w:val="00890961"/>
    <w:rsid w:val="00891A7B"/>
    <w:rsid w:val="00893459"/>
    <w:rsid w:val="00894B57"/>
    <w:rsid w:val="008B0B96"/>
    <w:rsid w:val="008B2280"/>
    <w:rsid w:val="008B5F1F"/>
    <w:rsid w:val="008B797E"/>
    <w:rsid w:val="008C0B6C"/>
    <w:rsid w:val="008C1D86"/>
    <w:rsid w:val="008C79F0"/>
    <w:rsid w:val="008C7CD5"/>
    <w:rsid w:val="008D276B"/>
    <w:rsid w:val="008D3BCC"/>
    <w:rsid w:val="008D53B2"/>
    <w:rsid w:val="008D7761"/>
    <w:rsid w:val="008E76A8"/>
    <w:rsid w:val="0090204E"/>
    <w:rsid w:val="0090671C"/>
    <w:rsid w:val="009110EF"/>
    <w:rsid w:val="00914D96"/>
    <w:rsid w:val="009216E9"/>
    <w:rsid w:val="009225F7"/>
    <w:rsid w:val="009258E0"/>
    <w:rsid w:val="009270B8"/>
    <w:rsid w:val="009411D6"/>
    <w:rsid w:val="00957328"/>
    <w:rsid w:val="00965735"/>
    <w:rsid w:val="009745A8"/>
    <w:rsid w:val="00976717"/>
    <w:rsid w:val="00976E24"/>
    <w:rsid w:val="00983162"/>
    <w:rsid w:val="0098790B"/>
    <w:rsid w:val="00990861"/>
    <w:rsid w:val="009961B5"/>
    <w:rsid w:val="009A3358"/>
    <w:rsid w:val="009A3565"/>
    <w:rsid w:val="009A691C"/>
    <w:rsid w:val="009A6DB3"/>
    <w:rsid w:val="009B0A9A"/>
    <w:rsid w:val="009B3C3D"/>
    <w:rsid w:val="009B4CE4"/>
    <w:rsid w:val="009D07C3"/>
    <w:rsid w:val="009D3E0C"/>
    <w:rsid w:val="009D5742"/>
    <w:rsid w:val="009E066B"/>
    <w:rsid w:val="009E60B4"/>
    <w:rsid w:val="009F4DE7"/>
    <w:rsid w:val="009F5BD1"/>
    <w:rsid w:val="00A026DA"/>
    <w:rsid w:val="00A02BC9"/>
    <w:rsid w:val="00A04C16"/>
    <w:rsid w:val="00A10C0C"/>
    <w:rsid w:val="00A12D10"/>
    <w:rsid w:val="00A214CD"/>
    <w:rsid w:val="00A219F3"/>
    <w:rsid w:val="00A21F4E"/>
    <w:rsid w:val="00A236D1"/>
    <w:rsid w:val="00A37199"/>
    <w:rsid w:val="00A407DE"/>
    <w:rsid w:val="00A424EB"/>
    <w:rsid w:val="00A42BA7"/>
    <w:rsid w:val="00A42EB5"/>
    <w:rsid w:val="00A434CB"/>
    <w:rsid w:val="00A43B40"/>
    <w:rsid w:val="00A4619B"/>
    <w:rsid w:val="00A472B2"/>
    <w:rsid w:val="00A515B3"/>
    <w:rsid w:val="00A5295F"/>
    <w:rsid w:val="00A57371"/>
    <w:rsid w:val="00A61D72"/>
    <w:rsid w:val="00A63DCF"/>
    <w:rsid w:val="00A6701A"/>
    <w:rsid w:val="00A6727D"/>
    <w:rsid w:val="00A7039A"/>
    <w:rsid w:val="00A762D5"/>
    <w:rsid w:val="00A82C93"/>
    <w:rsid w:val="00A83799"/>
    <w:rsid w:val="00A90F5D"/>
    <w:rsid w:val="00A9346D"/>
    <w:rsid w:val="00A96F53"/>
    <w:rsid w:val="00AA0CB8"/>
    <w:rsid w:val="00AA4752"/>
    <w:rsid w:val="00AA5A87"/>
    <w:rsid w:val="00AA710C"/>
    <w:rsid w:val="00AB2A83"/>
    <w:rsid w:val="00AB3A14"/>
    <w:rsid w:val="00AB7846"/>
    <w:rsid w:val="00AC2F62"/>
    <w:rsid w:val="00AD04C2"/>
    <w:rsid w:val="00AD1766"/>
    <w:rsid w:val="00AD228F"/>
    <w:rsid w:val="00AD7313"/>
    <w:rsid w:val="00AE4F34"/>
    <w:rsid w:val="00AE6F7B"/>
    <w:rsid w:val="00AF10DC"/>
    <w:rsid w:val="00AF153C"/>
    <w:rsid w:val="00AF3556"/>
    <w:rsid w:val="00AF5644"/>
    <w:rsid w:val="00AF5668"/>
    <w:rsid w:val="00B00791"/>
    <w:rsid w:val="00B01178"/>
    <w:rsid w:val="00B031B3"/>
    <w:rsid w:val="00B105FD"/>
    <w:rsid w:val="00B1299D"/>
    <w:rsid w:val="00B16408"/>
    <w:rsid w:val="00B23EEA"/>
    <w:rsid w:val="00B31FC5"/>
    <w:rsid w:val="00B33745"/>
    <w:rsid w:val="00B33A8A"/>
    <w:rsid w:val="00B3415C"/>
    <w:rsid w:val="00B342F9"/>
    <w:rsid w:val="00B34916"/>
    <w:rsid w:val="00B440FC"/>
    <w:rsid w:val="00B56F2A"/>
    <w:rsid w:val="00B62308"/>
    <w:rsid w:val="00B736BB"/>
    <w:rsid w:val="00B74B86"/>
    <w:rsid w:val="00B76EC3"/>
    <w:rsid w:val="00B80F78"/>
    <w:rsid w:val="00B86103"/>
    <w:rsid w:val="00B93BEC"/>
    <w:rsid w:val="00B96721"/>
    <w:rsid w:val="00BA62F8"/>
    <w:rsid w:val="00BB3128"/>
    <w:rsid w:val="00BC0DCB"/>
    <w:rsid w:val="00BC625B"/>
    <w:rsid w:val="00BD1773"/>
    <w:rsid w:val="00BD25A9"/>
    <w:rsid w:val="00BD51D2"/>
    <w:rsid w:val="00BD5BAB"/>
    <w:rsid w:val="00BD62C5"/>
    <w:rsid w:val="00BD7627"/>
    <w:rsid w:val="00BE04BF"/>
    <w:rsid w:val="00BE0A39"/>
    <w:rsid w:val="00BE0FE8"/>
    <w:rsid w:val="00BE5998"/>
    <w:rsid w:val="00BE7B64"/>
    <w:rsid w:val="00BF3288"/>
    <w:rsid w:val="00BF3867"/>
    <w:rsid w:val="00C0158B"/>
    <w:rsid w:val="00C11C47"/>
    <w:rsid w:val="00C13BC6"/>
    <w:rsid w:val="00C1585B"/>
    <w:rsid w:val="00C239A6"/>
    <w:rsid w:val="00C30A8F"/>
    <w:rsid w:val="00C35526"/>
    <w:rsid w:val="00C3646E"/>
    <w:rsid w:val="00C4593F"/>
    <w:rsid w:val="00C45C2D"/>
    <w:rsid w:val="00C6289E"/>
    <w:rsid w:val="00C62C80"/>
    <w:rsid w:val="00C8123B"/>
    <w:rsid w:val="00CA4278"/>
    <w:rsid w:val="00CB2E64"/>
    <w:rsid w:val="00CC1629"/>
    <w:rsid w:val="00CC2D91"/>
    <w:rsid w:val="00CC493E"/>
    <w:rsid w:val="00CC5A87"/>
    <w:rsid w:val="00CC7210"/>
    <w:rsid w:val="00CD14E0"/>
    <w:rsid w:val="00CD2DFF"/>
    <w:rsid w:val="00CE15EC"/>
    <w:rsid w:val="00CE6E92"/>
    <w:rsid w:val="00D01AF5"/>
    <w:rsid w:val="00D01D85"/>
    <w:rsid w:val="00D07AE5"/>
    <w:rsid w:val="00D14376"/>
    <w:rsid w:val="00D15EAF"/>
    <w:rsid w:val="00D23863"/>
    <w:rsid w:val="00D239B2"/>
    <w:rsid w:val="00D31E70"/>
    <w:rsid w:val="00D45A28"/>
    <w:rsid w:val="00D51746"/>
    <w:rsid w:val="00D55AB6"/>
    <w:rsid w:val="00D56046"/>
    <w:rsid w:val="00D57757"/>
    <w:rsid w:val="00D72073"/>
    <w:rsid w:val="00D76C32"/>
    <w:rsid w:val="00D908E4"/>
    <w:rsid w:val="00D93EF8"/>
    <w:rsid w:val="00DA7A0F"/>
    <w:rsid w:val="00DB4249"/>
    <w:rsid w:val="00DB6E98"/>
    <w:rsid w:val="00DB71AD"/>
    <w:rsid w:val="00DD0619"/>
    <w:rsid w:val="00DD16BD"/>
    <w:rsid w:val="00DD2910"/>
    <w:rsid w:val="00DD5B78"/>
    <w:rsid w:val="00DF279D"/>
    <w:rsid w:val="00E05E57"/>
    <w:rsid w:val="00E12ADF"/>
    <w:rsid w:val="00E168EB"/>
    <w:rsid w:val="00E21883"/>
    <w:rsid w:val="00E22C32"/>
    <w:rsid w:val="00E25E95"/>
    <w:rsid w:val="00E27DD6"/>
    <w:rsid w:val="00E327A7"/>
    <w:rsid w:val="00E33E0E"/>
    <w:rsid w:val="00E34AE5"/>
    <w:rsid w:val="00E34BF1"/>
    <w:rsid w:val="00E3772B"/>
    <w:rsid w:val="00E413CF"/>
    <w:rsid w:val="00E44DFD"/>
    <w:rsid w:val="00E44E66"/>
    <w:rsid w:val="00E47FA3"/>
    <w:rsid w:val="00E50642"/>
    <w:rsid w:val="00E61553"/>
    <w:rsid w:val="00E63737"/>
    <w:rsid w:val="00E641DA"/>
    <w:rsid w:val="00E9251D"/>
    <w:rsid w:val="00E95C09"/>
    <w:rsid w:val="00EA0B35"/>
    <w:rsid w:val="00EA5FAE"/>
    <w:rsid w:val="00EB56FB"/>
    <w:rsid w:val="00EC070F"/>
    <w:rsid w:val="00ED17C9"/>
    <w:rsid w:val="00EE40F4"/>
    <w:rsid w:val="00EE64A2"/>
    <w:rsid w:val="00EE7935"/>
    <w:rsid w:val="00EF7C83"/>
    <w:rsid w:val="00F03DDD"/>
    <w:rsid w:val="00F1532A"/>
    <w:rsid w:val="00F16216"/>
    <w:rsid w:val="00F22EB2"/>
    <w:rsid w:val="00F2421E"/>
    <w:rsid w:val="00F25AE1"/>
    <w:rsid w:val="00F30304"/>
    <w:rsid w:val="00F41C0F"/>
    <w:rsid w:val="00F43C1C"/>
    <w:rsid w:val="00F47FA4"/>
    <w:rsid w:val="00F550E9"/>
    <w:rsid w:val="00F56A1F"/>
    <w:rsid w:val="00F6325D"/>
    <w:rsid w:val="00F7401A"/>
    <w:rsid w:val="00F746CB"/>
    <w:rsid w:val="00F83177"/>
    <w:rsid w:val="00F83964"/>
    <w:rsid w:val="00F97EC4"/>
    <w:rsid w:val="00FA2147"/>
    <w:rsid w:val="00FC2AD0"/>
    <w:rsid w:val="00FC54DC"/>
    <w:rsid w:val="00FE3F92"/>
    <w:rsid w:val="00FE68C6"/>
    <w:rsid w:val="00FE6EA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26B8"/>
  <w15:docId w15:val="{58C705BE-67D7-3046-97A0-582719EC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ccentuation">
    <w:name w:val="Emphasis"/>
    <w:basedOn w:val="Policepardfaut"/>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BE7B64"/>
    <w:pPr>
      <w:tabs>
        <w:tab w:val="center" w:pos="4536"/>
        <w:tab w:val="right" w:pos="9072"/>
      </w:tabs>
    </w:pPr>
  </w:style>
  <w:style w:type="character" w:customStyle="1" w:styleId="PieddepageCar">
    <w:name w:val="Pied de page Car"/>
    <w:basedOn w:val="Policepardfaut"/>
    <w:link w:val="Pieddepage"/>
    <w:uiPriority w:val="99"/>
    <w:semiHidden/>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296889"/>
  </w:style>
  <w:style w:type="character" w:styleId="lev">
    <w:name w:val="Strong"/>
    <w:basedOn w:val="Policepardfaut"/>
    <w:uiPriority w:val="22"/>
    <w:qFormat/>
    <w:rsid w:val="00723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 w:id="102139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A85B0-F9BF-4AA4-BC40-D96E83D6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926</Words>
  <Characters>5099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Luc Mathot</cp:lastModifiedBy>
  <cp:revision>4</cp:revision>
  <dcterms:created xsi:type="dcterms:W3CDTF">2020-06-08T08:39:00Z</dcterms:created>
  <dcterms:modified xsi:type="dcterms:W3CDTF">2020-06-08T08:42:00Z</dcterms:modified>
</cp:coreProperties>
</file>