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F7BE" w14:textId="77777777" w:rsidR="00CC204D" w:rsidRPr="00682A96" w:rsidRDefault="002B7E34" w:rsidP="006B2C9A">
      <w:pPr>
        <w:jc w:val="both"/>
        <w:rPr>
          <w:rStyle w:val="Accentuation"/>
          <w:i w:val="0"/>
        </w:rPr>
      </w:pPr>
      <w:r>
        <w:rPr>
          <w:iCs/>
          <w:noProof/>
          <w:lang w:val="en-US"/>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en-US"/>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4B703625" w:rsidR="000460B6" w:rsidRPr="00682A96" w:rsidRDefault="00A57912" w:rsidP="0016505E">
      <w:pPr>
        <w:jc w:val="center"/>
        <w:rPr>
          <w:b/>
          <w:lang w:val="fr-FR"/>
        </w:rPr>
      </w:pPr>
      <w:r>
        <w:rPr>
          <w:b/>
          <w:lang w:val="fr-FR"/>
        </w:rPr>
        <w:t>Rapport Mensuel</w:t>
      </w:r>
      <w:r w:rsidR="002D36E3">
        <w:rPr>
          <w:b/>
          <w:lang w:val="fr-FR"/>
        </w:rPr>
        <w:t xml:space="preserve"> Octo</w:t>
      </w:r>
      <w:r w:rsidR="007E5B40">
        <w:rPr>
          <w:b/>
          <w:lang w:val="fr-FR"/>
        </w:rPr>
        <w:t>bre</w:t>
      </w:r>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4EFD3887"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543EAE">
          <w:rPr>
            <w:webHidden/>
          </w:rPr>
          <w:t>2</w:t>
        </w:r>
        <w:r w:rsidRPr="00682A96">
          <w:rPr>
            <w:webHidden/>
          </w:rPr>
          <w:fldChar w:fldCharType="end"/>
        </w:r>
      </w:hyperlink>
    </w:p>
    <w:p w14:paraId="2EBC04E1" w14:textId="7D0E6DA2" w:rsidR="00142035" w:rsidRPr="00682A96" w:rsidRDefault="00582174" w:rsidP="006B2C9A">
      <w:pPr>
        <w:pStyle w:val="TM1"/>
        <w:jc w:val="both"/>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113A5A" w:rsidRPr="00682A96">
          <w:rPr>
            <w:webHidden/>
          </w:rPr>
          <w:fldChar w:fldCharType="begin"/>
        </w:r>
        <w:r w:rsidR="00142035" w:rsidRPr="00682A96">
          <w:rPr>
            <w:webHidden/>
          </w:rPr>
          <w:instrText xml:space="preserve"> PAGEREF _Toc118989099 \h </w:instrText>
        </w:r>
        <w:r w:rsidR="00113A5A" w:rsidRPr="00682A96">
          <w:rPr>
            <w:webHidden/>
          </w:rPr>
        </w:r>
        <w:r w:rsidR="00113A5A" w:rsidRPr="00682A96">
          <w:rPr>
            <w:webHidden/>
          </w:rPr>
          <w:fldChar w:fldCharType="separate"/>
        </w:r>
        <w:r w:rsidR="00543EAE">
          <w:rPr>
            <w:webHidden/>
          </w:rPr>
          <w:t>2</w:t>
        </w:r>
        <w:r w:rsidR="00113A5A" w:rsidRPr="00682A96">
          <w:rPr>
            <w:webHidden/>
          </w:rPr>
          <w:fldChar w:fldCharType="end"/>
        </w:r>
      </w:hyperlink>
    </w:p>
    <w:p w14:paraId="7E1402CD" w14:textId="7F5CAB38" w:rsidR="00142035" w:rsidRPr="00682A96" w:rsidRDefault="00582174" w:rsidP="006B2C9A">
      <w:pPr>
        <w:pStyle w:val="TM1"/>
        <w:jc w:val="both"/>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113A5A" w:rsidRPr="00682A96">
          <w:rPr>
            <w:webHidden/>
          </w:rPr>
          <w:fldChar w:fldCharType="begin"/>
        </w:r>
        <w:r w:rsidR="00142035" w:rsidRPr="00682A96">
          <w:rPr>
            <w:webHidden/>
          </w:rPr>
          <w:instrText xml:space="preserve"> PAGEREF _Toc118989100 \h </w:instrText>
        </w:r>
        <w:r w:rsidR="00113A5A" w:rsidRPr="00682A96">
          <w:rPr>
            <w:webHidden/>
          </w:rPr>
        </w:r>
        <w:r w:rsidR="00113A5A" w:rsidRPr="00682A96">
          <w:rPr>
            <w:webHidden/>
          </w:rPr>
          <w:fldChar w:fldCharType="separate"/>
        </w:r>
        <w:r w:rsidR="00543EAE">
          <w:rPr>
            <w:webHidden/>
          </w:rPr>
          <w:t>2</w:t>
        </w:r>
        <w:r w:rsidR="00113A5A" w:rsidRPr="00682A96">
          <w:rPr>
            <w:webHidden/>
          </w:rPr>
          <w:fldChar w:fldCharType="end"/>
        </w:r>
      </w:hyperlink>
    </w:p>
    <w:p w14:paraId="60BC7539" w14:textId="4CDC80B5" w:rsidR="00142035" w:rsidRPr="00682A96" w:rsidRDefault="00582174" w:rsidP="006B2C9A">
      <w:pPr>
        <w:pStyle w:val="TM1"/>
        <w:jc w:val="both"/>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113A5A" w:rsidRPr="00682A96">
          <w:rPr>
            <w:webHidden/>
          </w:rPr>
          <w:fldChar w:fldCharType="begin"/>
        </w:r>
        <w:r w:rsidR="00142035" w:rsidRPr="00682A96">
          <w:rPr>
            <w:webHidden/>
          </w:rPr>
          <w:instrText xml:space="preserve"> PAGEREF _Toc118989101 \h </w:instrText>
        </w:r>
        <w:r w:rsidR="00113A5A" w:rsidRPr="00682A96">
          <w:rPr>
            <w:webHidden/>
          </w:rPr>
        </w:r>
        <w:r w:rsidR="00113A5A" w:rsidRPr="00682A96">
          <w:rPr>
            <w:webHidden/>
          </w:rPr>
          <w:fldChar w:fldCharType="separate"/>
        </w:r>
        <w:r w:rsidR="00543EAE">
          <w:rPr>
            <w:webHidden/>
          </w:rPr>
          <w:t>2</w:t>
        </w:r>
        <w:r w:rsidR="00113A5A" w:rsidRPr="00682A96">
          <w:rPr>
            <w:webHidden/>
          </w:rPr>
          <w:fldChar w:fldCharType="end"/>
        </w:r>
      </w:hyperlink>
    </w:p>
    <w:p w14:paraId="38E9E433" w14:textId="6FF933E1" w:rsidR="00142035" w:rsidRPr="00682A96" w:rsidRDefault="00582174" w:rsidP="006B2C9A">
      <w:pPr>
        <w:pStyle w:val="TM1"/>
        <w:jc w:val="both"/>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113A5A" w:rsidRPr="00682A96">
          <w:rPr>
            <w:webHidden/>
          </w:rPr>
          <w:fldChar w:fldCharType="begin"/>
        </w:r>
        <w:r w:rsidR="00142035" w:rsidRPr="00682A96">
          <w:rPr>
            <w:webHidden/>
          </w:rPr>
          <w:instrText xml:space="preserve"> PAGEREF _Toc118989102 \h </w:instrText>
        </w:r>
        <w:r w:rsidR="00113A5A" w:rsidRPr="00682A96">
          <w:rPr>
            <w:webHidden/>
          </w:rPr>
        </w:r>
        <w:r w:rsidR="00113A5A" w:rsidRPr="00682A96">
          <w:rPr>
            <w:webHidden/>
          </w:rPr>
          <w:fldChar w:fldCharType="separate"/>
        </w:r>
        <w:r w:rsidR="00543EAE">
          <w:rPr>
            <w:webHidden/>
          </w:rPr>
          <w:t>3</w:t>
        </w:r>
        <w:r w:rsidR="00113A5A" w:rsidRPr="00682A96">
          <w:rPr>
            <w:webHidden/>
          </w:rPr>
          <w:fldChar w:fldCharType="end"/>
        </w:r>
      </w:hyperlink>
    </w:p>
    <w:p w14:paraId="7FE43FDB" w14:textId="5BE2DDE3" w:rsidR="00142035" w:rsidRPr="00682A96" w:rsidRDefault="00582174" w:rsidP="006B2C9A">
      <w:pPr>
        <w:pStyle w:val="TM1"/>
        <w:jc w:val="both"/>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7272B1C3" w14:textId="766CC0B8" w:rsidR="00142035" w:rsidRPr="00682A96" w:rsidRDefault="00582174" w:rsidP="006B2C9A">
      <w:pPr>
        <w:pStyle w:val="TM1"/>
        <w:jc w:val="both"/>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351A73C3" w14:textId="0281B364" w:rsidR="00142035" w:rsidRPr="00682A96" w:rsidRDefault="00582174" w:rsidP="006B2C9A">
      <w:pPr>
        <w:pStyle w:val="TM1"/>
        <w:jc w:val="both"/>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52D7C54C" w14:textId="55AF7454" w:rsidR="00142035" w:rsidRPr="00682A96" w:rsidRDefault="00582174" w:rsidP="006B2C9A">
      <w:pPr>
        <w:pStyle w:val="TM1"/>
        <w:jc w:val="both"/>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en-US"/>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en-US"/>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8C712A" w:rsidRDefault="008C7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8C712A" w:rsidRDefault="008C712A"/>
                  </w:txbxContent>
                </v:textbox>
              </v:rect>
            </w:pict>
          </mc:Fallback>
        </mc:AlternateContent>
      </w:r>
      <w:r w:rsidR="002B7E34">
        <w:rPr>
          <w:iCs/>
          <w:noProof/>
          <w:lang w:val="en-US"/>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132D4706" w:rsidR="00117616" w:rsidRDefault="00B00700" w:rsidP="006B2C9A">
      <w:pPr>
        <w:jc w:val="both"/>
      </w:pPr>
      <w:r w:rsidRPr="00B00700">
        <w:rPr>
          <w:b/>
        </w:rPr>
        <w:t>10 au 16 octobre</w:t>
      </w:r>
      <w:r>
        <w:t xml:space="preserve"> : une mission sociale a été organisée dans la Ngounié pour effectuer le suivi des forêts communautaires. </w:t>
      </w:r>
      <w:r w:rsidR="00C130DA" w:rsidRPr="003C3E28">
        <w:t xml:space="preserve"> </w:t>
      </w:r>
    </w:p>
    <w:p w14:paraId="02469BD2" w14:textId="3635BCED" w:rsidR="00255C0E" w:rsidRPr="003C3E28" w:rsidRDefault="00035493" w:rsidP="006B2C9A">
      <w:pPr>
        <w:jc w:val="both"/>
      </w:pPr>
      <w:r w:rsidRPr="00035493">
        <w:rPr>
          <w:b/>
        </w:rPr>
        <w:t>15-16 et 18-19 octobre</w:t>
      </w:r>
      <w:r w:rsidRPr="00035493">
        <w:t xml:space="preserve"> : </w:t>
      </w:r>
      <w:r w:rsidR="00B00700">
        <w:t xml:space="preserve">à Lambaréné et </w:t>
      </w:r>
      <w:proofErr w:type="spellStart"/>
      <w:r w:rsidR="00B00700">
        <w:t>Ndolé</w:t>
      </w:r>
      <w:proofErr w:type="spellEnd"/>
      <w:r w:rsidR="00B00700">
        <w:t xml:space="preserve">, </w:t>
      </w:r>
      <w:r w:rsidR="00B00700" w:rsidRPr="00B00700">
        <w:t>d</w:t>
      </w:r>
      <w:r w:rsidR="00255C0E" w:rsidRPr="00B00700">
        <w:t xml:space="preserve">eux </w:t>
      </w:r>
      <w:r w:rsidR="00B00700">
        <w:t>ateliers de renforcement de capacité ont été organisés à l’</w:t>
      </w:r>
      <w:r w:rsidR="00E56FC9">
        <w:t>in</w:t>
      </w:r>
      <w:r w:rsidR="00B00700">
        <w:t>tention des communautés</w:t>
      </w:r>
      <w:r w:rsidR="00E56FC9">
        <w:t xml:space="preserve"> et des autorités</w:t>
      </w:r>
      <w:r w:rsidR="00B00700">
        <w:t xml:space="preserve"> locales, sur les cahiers des charges contractuelles et les forêts communautaires.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1A7C0557" w:rsidR="000A591E" w:rsidRPr="00682A96" w:rsidRDefault="009C17F9" w:rsidP="006B2C9A">
            <w:pPr>
              <w:spacing w:line="276" w:lineRule="auto"/>
              <w:jc w:val="both"/>
              <w:rPr>
                <w:i/>
                <w:highlight w:val="yellow"/>
                <w:lang w:val="fr-FR"/>
              </w:rPr>
            </w:pPr>
            <w:r>
              <w:rPr>
                <w:i/>
                <w:lang w:val="fr-FR"/>
              </w:rPr>
              <w:t>4</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5DF4FA59" w:rsidR="000A591E" w:rsidRPr="00682A96" w:rsidRDefault="00491C7E" w:rsidP="006B2C9A">
            <w:pPr>
              <w:spacing w:line="276" w:lineRule="auto"/>
              <w:jc w:val="both"/>
              <w:rPr>
                <w:i/>
                <w:highlight w:val="yellow"/>
                <w:lang w:val="fr-FR"/>
              </w:rPr>
            </w:pPr>
            <w:r w:rsidRPr="00491C7E">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006D4B48" w:rsidR="000A591E" w:rsidRPr="00682A96" w:rsidRDefault="00491C7E" w:rsidP="006B2C9A">
            <w:pPr>
              <w:spacing w:line="276" w:lineRule="auto"/>
              <w:jc w:val="both"/>
              <w:rPr>
                <w:i/>
                <w:lang w:val="fr-FR"/>
              </w:rPr>
            </w:pPr>
            <w:r>
              <w:rPr>
                <w:i/>
                <w:lang w:val="fr-FR"/>
              </w:rPr>
              <w:t>0</w:t>
            </w:r>
          </w:p>
        </w:tc>
      </w:tr>
    </w:tbl>
    <w:p w14:paraId="203E621E" w14:textId="77777777" w:rsidR="00735BB7" w:rsidRDefault="00735BB7" w:rsidP="006B2C9A">
      <w:pPr>
        <w:jc w:val="both"/>
        <w:rPr>
          <w:rStyle w:val="Accentuation"/>
          <w:i w:val="0"/>
          <w:lang w:val="fr-FR"/>
        </w:rPr>
      </w:pPr>
    </w:p>
    <w:p w14:paraId="6FC640FD" w14:textId="539EFF4C" w:rsidR="00491C7E" w:rsidRPr="00E623CE" w:rsidRDefault="009C17F9" w:rsidP="00491C7E">
      <w:pPr>
        <w:jc w:val="both"/>
        <w:rPr>
          <w:rFonts w:eastAsiaTheme="minorHAnsi"/>
          <w:b/>
          <w:kern w:val="2"/>
        </w:rPr>
      </w:pPr>
      <w:r>
        <w:t xml:space="preserve">Au cours de ce mois d’octobre, </w:t>
      </w:r>
      <w:r w:rsidR="0092603E">
        <w:t>un</w:t>
      </w:r>
      <w:r>
        <w:t xml:space="preserve">e mission de police forestière a été menée dans 4 localités de la province de la Ngounié : </w:t>
      </w:r>
      <w:proofErr w:type="spellStart"/>
      <w:r w:rsidRPr="009C17F9">
        <w:rPr>
          <w:b/>
        </w:rPr>
        <w:t>Moulandoufouala</w:t>
      </w:r>
      <w:proofErr w:type="spellEnd"/>
      <w:r>
        <w:t xml:space="preserve">, </w:t>
      </w:r>
      <w:proofErr w:type="spellStart"/>
      <w:r w:rsidRPr="009C17F9">
        <w:rPr>
          <w:b/>
        </w:rPr>
        <w:t>Guidouma</w:t>
      </w:r>
      <w:proofErr w:type="spellEnd"/>
      <w:r>
        <w:t xml:space="preserve">, </w:t>
      </w:r>
      <w:proofErr w:type="spellStart"/>
      <w:r w:rsidRPr="009C17F9">
        <w:rPr>
          <w:b/>
        </w:rPr>
        <w:t>Idemba</w:t>
      </w:r>
      <w:proofErr w:type="spellEnd"/>
      <w:r>
        <w:t xml:space="preserve"> et </w:t>
      </w:r>
      <w:proofErr w:type="spellStart"/>
      <w:r w:rsidRPr="009C17F9">
        <w:rPr>
          <w:b/>
        </w:rPr>
        <w:t>Bemboudié</w:t>
      </w:r>
      <w:proofErr w:type="spellEnd"/>
      <w:r>
        <w:t>.</w:t>
      </w:r>
    </w:p>
    <w:p w14:paraId="1514A569" w14:textId="77777777" w:rsidR="00D73275" w:rsidRPr="00491C7E" w:rsidRDefault="00D73275" w:rsidP="006B2C9A">
      <w:pPr>
        <w:jc w:val="both"/>
        <w:rPr>
          <w:rStyle w:val="Accentuation"/>
          <w:i w:val="0"/>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44FE83E5" w:rsidR="000A591E" w:rsidRPr="00682A96" w:rsidRDefault="005E6CF4" w:rsidP="006B2C9A">
            <w:pPr>
              <w:spacing w:line="276" w:lineRule="auto"/>
              <w:jc w:val="both"/>
              <w:rPr>
                <w:i/>
                <w:highlight w:val="yellow"/>
                <w:lang w:val="fr-FR"/>
              </w:rPr>
            </w:pPr>
            <w:r>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17204608"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18A968E8" w14:textId="645BBC59" w:rsidR="000D2518" w:rsidRDefault="009C17F9" w:rsidP="006B2C9A">
      <w:pPr>
        <w:jc w:val="both"/>
        <w:rPr>
          <w:rStyle w:val="Accentuation"/>
          <w:i w:val="0"/>
          <w:lang w:val="fr-FR"/>
        </w:rPr>
      </w:pPr>
      <w:r>
        <w:rPr>
          <w:rStyle w:val="Accentuation"/>
          <w:i w:val="0"/>
          <w:lang w:val="fr-FR"/>
        </w:rPr>
        <w:t>Au cours de ce mois d’octo</w:t>
      </w:r>
      <w:r w:rsidR="0092603E">
        <w:rPr>
          <w:rStyle w:val="Accentuation"/>
          <w:i w:val="0"/>
          <w:lang w:val="fr-FR"/>
        </w:rPr>
        <w:t>bre</w:t>
      </w:r>
      <w:r w:rsidR="005A78CE">
        <w:rPr>
          <w:rStyle w:val="Accentuation"/>
          <w:i w:val="0"/>
          <w:lang w:val="fr-FR"/>
        </w:rPr>
        <w:t>, aucune opération n’a été menée.</w:t>
      </w:r>
    </w:p>
    <w:p w14:paraId="3A1314DC" w14:textId="77777777" w:rsidR="005A78CE" w:rsidRPr="00682A96" w:rsidRDefault="005A78CE"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7539659A" w:rsidR="000D2518" w:rsidRPr="00682A96" w:rsidRDefault="00255C0E" w:rsidP="006B2C9A">
            <w:pPr>
              <w:jc w:val="both"/>
              <w:rPr>
                <w:rStyle w:val="Accentuation"/>
                <w:i w:val="0"/>
                <w:iCs w:val="0"/>
                <w:color w:val="000000" w:themeColor="text1"/>
              </w:rPr>
            </w:pPr>
            <w:r>
              <w:rPr>
                <w:rStyle w:val="Accentuation"/>
                <w:i w:val="0"/>
                <w:iCs w:val="0"/>
                <w:color w:val="000000" w:themeColor="text1"/>
              </w:rPr>
              <w:t>1</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031FF76E" w:rsidR="000D2518" w:rsidRPr="00682A96" w:rsidRDefault="00E90D1C"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2E19B570" w:rsidR="000D2518" w:rsidRPr="00682A96" w:rsidRDefault="00FA2964"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1D375E1E" w:rsidR="000D2518" w:rsidRPr="00682A96" w:rsidRDefault="00E90D1C" w:rsidP="006B2C9A">
            <w:pPr>
              <w:jc w:val="both"/>
              <w:rPr>
                <w:rStyle w:val="Accentuation"/>
                <w:i w:val="0"/>
                <w:iCs w:val="0"/>
                <w:color w:val="000000" w:themeColor="text1"/>
              </w:rPr>
            </w:pPr>
            <w:r>
              <w:rPr>
                <w:rStyle w:val="Accentuation"/>
                <w:i w:val="0"/>
                <w:iCs w:val="0"/>
                <w:color w:val="000000" w:themeColor="text1"/>
              </w:rPr>
              <w:t>0</w:t>
            </w:r>
          </w:p>
        </w:tc>
      </w:tr>
    </w:tbl>
    <w:p w14:paraId="54C107B7" w14:textId="7479A88F" w:rsidR="00AE290A" w:rsidRDefault="00A703E9" w:rsidP="00176CBF">
      <w:pPr>
        <w:jc w:val="both"/>
        <w:rPr>
          <w:rStyle w:val="Accentuation"/>
          <w:i w:val="0"/>
          <w:lang w:val="fr-FR"/>
        </w:rPr>
      </w:pPr>
      <w:bookmarkStart w:id="4" w:name="_Hlk149868750"/>
      <w:bookmarkStart w:id="5" w:name="_Hlk152654543"/>
      <w:r>
        <w:rPr>
          <w:rStyle w:val="Accentuation"/>
          <w:i w:val="0"/>
          <w:lang w:val="fr-FR"/>
        </w:rPr>
        <w:t xml:space="preserve"> </w:t>
      </w:r>
    </w:p>
    <w:p w14:paraId="70227059" w14:textId="35CC7728" w:rsidR="00E90D1C" w:rsidRDefault="00E90D1C" w:rsidP="00176CBF">
      <w:pPr>
        <w:jc w:val="both"/>
        <w:rPr>
          <w:rStyle w:val="Accentuation"/>
          <w:i w:val="0"/>
          <w:lang w:val="fr-FR"/>
        </w:rPr>
      </w:pPr>
      <w:r>
        <w:rPr>
          <w:rStyle w:val="Accentuation"/>
          <w:i w:val="0"/>
          <w:lang w:val="fr-FR"/>
        </w:rPr>
        <w:t>Au cours du mois d’octobre 2024, aucune affaire n’est passée en jugement. Il n’y a pas eu non plus de cas enregistré devant les tribunaux.</w:t>
      </w:r>
    </w:p>
    <w:p w14:paraId="77C5FB20" w14:textId="0F102F10" w:rsidR="00E90D1C" w:rsidRDefault="00E90D1C" w:rsidP="00176CBF">
      <w:pPr>
        <w:jc w:val="both"/>
        <w:rPr>
          <w:rStyle w:val="Accentuation"/>
          <w:i w:val="0"/>
          <w:lang w:val="fr-FR"/>
        </w:rPr>
      </w:pPr>
      <w:r>
        <w:rPr>
          <w:rStyle w:val="Accentuation"/>
          <w:i w:val="0"/>
          <w:lang w:val="fr-FR"/>
        </w:rPr>
        <w:t xml:space="preserve">Mais en date du 21 octobre, </w:t>
      </w:r>
      <w:r w:rsidR="00E14F3A">
        <w:rPr>
          <w:rStyle w:val="Accentuation"/>
          <w:i w:val="0"/>
          <w:lang w:val="fr-FR"/>
        </w:rPr>
        <w:t xml:space="preserve">deux </w:t>
      </w:r>
      <w:r>
        <w:rPr>
          <w:rStyle w:val="Accentuation"/>
          <w:i w:val="0"/>
          <w:lang w:val="fr-FR"/>
        </w:rPr>
        <w:t>juriste</w:t>
      </w:r>
      <w:r w:rsidR="00E14F3A">
        <w:rPr>
          <w:rStyle w:val="Accentuation"/>
          <w:i w:val="0"/>
          <w:lang w:val="fr-FR"/>
        </w:rPr>
        <w:t>s</w:t>
      </w:r>
      <w:r>
        <w:rPr>
          <w:rStyle w:val="Accentuation"/>
          <w:i w:val="0"/>
          <w:lang w:val="fr-FR"/>
        </w:rPr>
        <w:t xml:space="preserve"> s</w:t>
      </w:r>
      <w:r w:rsidR="00E14F3A">
        <w:rPr>
          <w:rStyle w:val="Accentuation"/>
          <w:i w:val="0"/>
          <w:lang w:val="fr-FR"/>
        </w:rPr>
        <w:t xml:space="preserve">e sont </w:t>
      </w:r>
      <w:r>
        <w:rPr>
          <w:rStyle w:val="Accentuation"/>
          <w:i w:val="0"/>
          <w:lang w:val="fr-FR"/>
        </w:rPr>
        <w:t>rendu</w:t>
      </w:r>
      <w:r w:rsidR="00E14F3A">
        <w:rPr>
          <w:rStyle w:val="Accentuation"/>
          <w:i w:val="0"/>
          <w:lang w:val="fr-FR"/>
        </w:rPr>
        <w:t>s</w:t>
      </w:r>
      <w:r>
        <w:rPr>
          <w:rStyle w:val="Accentuation"/>
          <w:i w:val="0"/>
          <w:lang w:val="fr-FR"/>
        </w:rPr>
        <w:t xml:space="preserve"> au greffe correctionnel du tribunal de Lambaréné pour prendre l’expédition du jugement rendu dans l’affaire CJ et communautés des lacs</w:t>
      </w:r>
      <w:r w:rsidR="00E14F3A">
        <w:rPr>
          <w:rStyle w:val="Accentuation"/>
          <w:i w:val="0"/>
          <w:lang w:val="fr-FR"/>
        </w:rPr>
        <w:t xml:space="preserve"> contre NZOGHE Augustin d’une part et pour faire le suivi de l’appel interjeté de ce jugement.</w:t>
      </w:r>
    </w:p>
    <w:p w14:paraId="7AEA3820" w14:textId="77777777" w:rsidR="00E14F3A" w:rsidRDefault="00E14F3A" w:rsidP="00176CBF">
      <w:pPr>
        <w:jc w:val="both"/>
        <w:rPr>
          <w:rStyle w:val="Accentuation"/>
          <w:i w:val="0"/>
          <w:lang w:val="fr-FR"/>
        </w:rPr>
      </w:pPr>
    </w:p>
    <w:bookmarkEnd w:id="4"/>
    <w:bookmarkEnd w:id="5"/>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lastRenderedPageBreak/>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64078226" w14:textId="77777777" w:rsidR="00BC6D4B" w:rsidRDefault="00BC6D4B" w:rsidP="006B2C9A">
      <w:pPr>
        <w:jc w:val="both"/>
        <w:rPr>
          <w:rStyle w:val="Accentuation"/>
          <w:i w:val="0"/>
          <w:color w:val="000000" w:themeColor="text1"/>
        </w:rPr>
      </w:pPr>
    </w:p>
    <w:p w14:paraId="395FF377" w14:textId="26D511D8" w:rsidR="008C6086" w:rsidRDefault="00BC6D4B" w:rsidP="006B2C9A">
      <w:pPr>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1E50B71E" w14:textId="295354AD" w:rsidR="00FB411D" w:rsidRPr="00035493" w:rsidRDefault="008A65CC" w:rsidP="006B2C9A">
      <w:pPr>
        <w:jc w:val="both"/>
        <w:rPr>
          <w:iCs/>
        </w:rPr>
      </w:pPr>
      <w:r>
        <w:rPr>
          <w:rStyle w:val="Accentuation"/>
          <w:b/>
          <w:i w:val="0"/>
        </w:rPr>
        <w:t xml:space="preserve"> </w:t>
      </w:r>
      <w:r w:rsidR="009C17F9">
        <w:rPr>
          <w:rStyle w:val="Accentuation"/>
          <w:i w:val="0"/>
        </w:rPr>
        <w:t>Dans le cadre de la mise en œuvre du projet RALFF, l’équipe CJ a organisé deux ateliers de</w:t>
      </w:r>
      <w:r w:rsidR="00EF5011">
        <w:rPr>
          <w:rStyle w:val="Accentuation"/>
          <w:i w:val="0"/>
        </w:rPr>
        <w:t xml:space="preserve"> formations de</w:t>
      </w:r>
      <w:r w:rsidR="009C17F9">
        <w:rPr>
          <w:rStyle w:val="Accentuation"/>
          <w:i w:val="0"/>
        </w:rPr>
        <w:t xml:space="preserve"> renforcement des capacités </w:t>
      </w:r>
      <w:r w:rsidR="009C17F9" w:rsidRPr="009C17F9">
        <w:t>des acteurs engagés dans la gestion et l'opérationnalisation du secteur forêt bois, notamment dans la foresterie sociale</w:t>
      </w:r>
      <w:r w:rsidR="00255C0E">
        <w:t>,</w:t>
      </w:r>
      <w:r w:rsidR="009C17F9">
        <w:t xml:space="preserve"> </w:t>
      </w:r>
      <w:r w:rsidR="00087F3F">
        <w:t>à Lambaréné et Ndjolé.</w:t>
      </w:r>
      <w:r w:rsidR="00693B4C">
        <w:t xml:space="preserve"> </w:t>
      </w:r>
      <w:r w:rsidR="00693B4C" w:rsidRPr="00693B4C">
        <w:rPr>
          <w:b/>
        </w:rPr>
        <w:t>170 personnes ont pu bénéficier de ce</w:t>
      </w:r>
      <w:r w:rsidR="00255C0E">
        <w:rPr>
          <w:b/>
        </w:rPr>
        <w:t>s</w:t>
      </w:r>
      <w:r w:rsidR="00693B4C" w:rsidRPr="00693B4C">
        <w:rPr>
          <w:b/>
        </w:rPr>
        <w:t xml:space="preserve"> </w:t>
      </w:r>
      <w:r w:rsidR="00255C0E">
        <w:rPr>
          <w:b/>
        </w:rPr>
        <w:t>ateliers</w:t>
      </w:r>
      <w:r w:rsidR="00693B4C">
        <w:t>.</w:t>
      </w: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6B2C9A">
      <w:pPr>
        <w:jc w:val="both"/>
      </w:pPr>
    </w:p>
    <w:p w14:paraId="60FF7608" w14:textId="31412BA3" w:rsidR="00EC5595" w:rsidRPr="009C588D" w:rsidRDefault="00087F3F" w:rsidP="009C588D">
      <w:pPr>
        <w:jc w:val="both"/>
        <w:rPr>
          <w:b/>
          <w:u w:val="single"/>
        </w:rPr>
      </w:pPr>
      <w:r>
        <w:rPr>
          <w:b/>
          <w:u w:val="single"/>
        </w:rPr>
        <w:t>Missions sociale du 11 au 22 Octo</w:t>
      </w:r>
      <w:r w:rsidR="0092603E">
        <w:rPr>
          <w:b/>
          <w:u w:val="single"/>
        </w:rPr>
        <w:t>bre</w:t>
      </w:r>
      <w:r w:rsidR="00057C8E" w:rsidRPr="009C588D">
        <w:rPr>
          <w:b/>
          <w:u w:val="single"/>
        </w:rPr>
        <w:t xml:space="preserve"> 2024 dans la province du Moyen-Ogooué</w:t>
      </w:r>
    </w:p>
    <w:p w14:paraId="22DBDC84" w14:textId="52C0416B" w:rsidR="009C588D" w:rsidRDefault="009C588D" w:rsidP="009C588D">
      <w:pPr>
        <w:pStyle w:val="Paragraphedeliste"/>
        <w:ind w:left="1440"/>
        <w:jc w:val="both"/>
        <w:rPr>
          <w:b/>
        </w:rPr>
      </w:pPr>
    </w:p>
    <w:p w14:paraId="34A6F4A7" w14:textId="47692F95" w:rsidR="0008455F" w:rsidRPr="00433381" w:rsidRDefault="0008455F" w:rsidP="0008455F">
      <w:pPr>
        <w:jc w:val="both"/>
      </w:pPr>
      <w:r w:rsidRPr="00433381">
        <w:t>Une équipe de CJ s’est rendue dans la province du Moyen-Ogooué avec pour</w:t>
      </w:r>
      <w:r>
        <w:t xml:space="preserve"> objectif</w:t>
      </w:r>
      <w:r w:rsidRPr="00433381">
        <w:t xml:space="preserve"> </w:t>
      </w:r>
      <w:r>
        <w:t>d’organiser deux</w:t>
      </w:r>
      <w:r w:rsidRPr="00433381">
        <w:t xml:space="preserve"> ateliers de formation sur le renforcement des capacités en ce qui concerne les cahiers de charges et les forêts communautaires dans les chefs-lieux de départements de la province du Moyen-Ogooué : </w:t>
      </w:r>
      <w:r w:rsidRPr="00433381">
        <w:rPr>
          <w:b/>
        </w:rPr>
        <w:t>Lambaréné</w:t>
      </w:r>
      <w:r w:rsidR="00035493">
        <w:rPr>
          <w:b/>
        </w:rPr>
        <w:t xml:space="preserve"> </w:t>
      </w:r>
      <w:r w:rsidR="00035493" w:rsidRPr="00035493">
        <w:t>(15-16 octobre)</w:t>
      </w:r>
      <w:r w:rsidRPr="00433381">
        <w:t xml:space="preserve"> et </w:t>
      </w:r>
      <w:r w:rsidRPr="00433381">
        <w:rPr>
          <w:b/>
        </w:rPr>
        <w:t>Ndjolé</w:t>
      </w:r>
      <w:r w:rsidR="00035493">
        <w:rPr>
          <w:b/>
        </w:rPr>
        <w:t xml:space="preserve"> </w:t>
      </w:r>
      <w:r w:rsidR="00035493" w:rsidRPr="00035493">
        <w:t>(18-19 octobre)</w:t>
      </w:r>
      <w:r w:rsidRPr="00433381">
        <w:t xml:space="preserve">. </w:t>
      </w:r>
    </w:p>
    <w:p w14:paraId="040481D0" w14:textId="71799A3E" w:rsidR="0008455F" w:rsidRPr="00433381" w:rsidRDefault="0008455F" w:rsidP="0008455F">
      <w:pPr>
        <w:jc w:val="both"/>
      </w:pPr>
      <w:r>
        <w:t>Ces</w:t>
      </w:r>
      <w:r w:rsidRPr="00433381">
        <w:t xml:space="preserve"> formation</w:t>
      </w:r>
      <w:r>
        <w:t>s ont</w:t>
      </w:r>
      <w:r w:rsidRPr="00433381">
        <w:t xml:space="preserve"> été rendue</w:t>
      </w:r>
      <w:r w:rsidR="002A023A">
        <w:t>s</w:t>
      </w:r>
      <w:r w:rsidRPr="00433381">
        <w:t xml:space="preserve"> possible grâce à une franche collaboration avec la Direction Provinciale des Eaux et Forêts du Moyen-Ogooué</w:t>
      </w:r>
      <w:r w:rsidR="002A023A">
        <w:t xml:space="preserve"> et le soutien financier de l’Union européenne.</w:t>
      </w:r>
      <w:r w:rsidRPr="00433381">
        <w:t xml:space="preserve"> L’équipe de mission, constituée des éléments de l’ONG Conservation Justice et de la Direction Provinciale des Eaux et Forêts et du Cantonnement de Ndjolé s’est rendue auprès des responsables administratifs pour la traditionnelle présentation des civilités et pour la présentation du programme des activités à mener. Ces autorités ont en effet bien accueilli l’équipe tout en saluant cette initiative. </w:t>
      </w:r>
    </w:p>
    <w:p w14:paraId="3BF4C58E" w14:textId="611F3B13" w:rsidR="0008455F" w:rsidRPr="00433381" w:rsidRDefault="0008455F" w:rsidP="0008455F">
      <w:pPr>
        <w:jc w:val="both"/>
      </w:pPr>
      <w:r w:rsidRPr="00433381">
        <w:t>Les ateliers de formation ont eu lieu dans les deux départements de l</w:t>
      </w:r>
      <w:r>
        <w:t>a province du Moyen-Ogooué.</w:t>
      </w:r>
      <w:r w:rsidRPr="00433381">
        <w:t xml:space="preserve"> Les parties prenantes à la mise en œuvre des CCC et à la gestion des forêts communautaires y étaient conviées. Une fois la salle prête et les invités installés, les travaux ont démarré avec le discours d’ouverture de Monsieur le Gouverneur de la province du Moyen-Ogooué et Madame le Préfet du Département de l’Abanga-Bigné suivi des différentes présentations des panelistes. Après chaque présentation, la parole était donnée aux participants pour soit poser des questions ou apporter une contribution. Les débats ont été houleux, francs et enrichissants. Plusieurs cas de disfonctionnement et d’incompréhension aux seins des communautés ont été présentés. A la fin de chaque journée, un repas était offert à l’ensemble des participants. </w:t>
      </w:r>
      <w:r w:rsidRPr="00433381">
        <w:rPr>
          <w:b/>
        </w:rPr>
        <w:t>170 personnes</w:t>
      </w:r>
      <w:r w:rsidRPr="00433381">
        <w:t xml:space="preserve"> ont participé à ces différents ateliers.</w:t>
      </w:r>
    </w:p>
    <w:p w14:paraId="392A5E1B" w14:textId="210BA456" w:rsidR="00087F3F" w:rsidRPr="0092603E" w:rsidRDefault="00F269F4" w:rsidP="00946F0F">
      <w:pPr>
        <w:jc w:val="both"/>
      </w:pPr>
      <w:r w:rsidRPr="00235220">
        <w:rPr>
          <w:rFonts w:ascii="Garamond" w:hAnsi="Garamond" w:cs="Calibri Light"/>
        </w:rPr>
        <w:t xml:space="preserve">  </w:t>
      </w:r>
    </w:p>
    <w:p w14:paraId="691463E6" w14:textId="16614334" w:rsidR="00D437AD" w:rsidRPr="00D73AD0" w:rsidRDefault="00D437AD" w:rsidP="00D437AD">
      <w:pPr>
        <w:jc w:val="both"/>
        <w:rPr>
          <w:b/>
          <w:u w:val="single"/>
        </w:rPr>
      </w:pPr>
      <w:r w:rsidRPr="00D73AD0">
        <w:rPr>
          <w:b/>
          <w:u w:val="single"/>
        </w:rPr>
        <w:t xml:space="preserve">Missions </w:t>
      </w:r>
      <w:r w:rsidR="00F269F4">
        <w:rPr>
          <w:b/>
          <w:u w:val="single"/>
        </w:rPr>
        <w:t>sociale du 10 au 16 Octo</w:t>
      </w:r>
      <w:r w:rsidR="006D69A2">
        <w:rPr>
          <w:b/>
          <w:u w:val="single"/>
        </w:rPr>
        <w:t>bre</w:t>
      </w:r>
      <w:r w:rsidRPr="00D73AD0">
        <w:rPr>
          <w:b/>
          <w:u w:val="single"/>
        </w:rPr>
        <w:t xml:space="preserve"> 2024 </w:t>
      </w:r>
      <w:r>
        <w:rPr>
          <w:b/>
          <w:u w:val="single"/>
        </w:rPr>
        <w:t>dans la province de la Ngounié</w:t>
      </w:r>
    </w:p>
    <w:p w14:paraId="10C861A6" w14:textId="77777777" w:rsidR="00E56FC9" w:rsidRDefault="00E56FC9" w:rsidP="00655861">
      <w:pPr>
        <w:jc w:val="both"/>
      </w:pPr>
    </w:p>
    <w:p w14:paraId="5D02965C" w14:textId="69E55AA4" w:rsidR="00E56FC9" w:rsidRPr="00E56FC9" w:rsidRDefault="00E56FC9" w:rsidP="00E56FC9">
      <w:pPr>
        <w:jc w:val="both"/>
        <w:rPr>
          <w:lang w:val="fr-GA"/>
        </w:rPr>
      </w:pPr>
      <w:r w:rsidRPr="00E56FC9">
        <w:rPr>
          <w:lang w:val="fr-GA"/>
        </w:rPr>
        <w:t>Dans la période du 10 au 16 octobre 2024, l’équipe de Conservation Justice (CJ) a mené une mission de suivi dans les départements de Tsamba-Magotsi et Ndolou, province de la Ngounié, afin d</w:t>
      </w:r>
      <w:r>
        <w:rPr>
          <w:lang w:val="fr-GA"/>
        </w:rPr>
        <w:t xml:space="preserve">’effectuer </w:t>
      </w:r>
      <w:r w:rsidR="00844223">
        <w:rPr>
          <w:lang w:val="fr-GA"/>
        </w:rPr>
        <w:t>des investigations</w:t>
      </w:r>
      <w:r>
        <w:rPr>
          <w:lang w:val="fr-GA"/>
        </w:rPr>
        <w:t>, de</w:t>
      </w:r>
      <w:r w:rsidRPr="00E56FC9">
        <w:rPr>
          <w:lang w:val="fr-GA"/>
        </w:rPr>
        <w:t xml:space="preserve"> contrôler l’application des cahiers de charges contractuels (CCC), le progrès des projets communautaires, et la gestion des forêts communautaires.</w:t>
      </w:r>
    </w:p>
    <w:p w14:paraId="7E54A126" w14:textId="2F09F121" w:rsidR="00E56FC9" w:rsidRDefault="00E56FC9" w:rsidP="00E56FC9">
      <w:pPr>
        <w:jc w:val="both"/>
        <w:rPr>
          <w:lang w:val="fr-GA"/>
        </w:rPr>
      </w:pPr>
      <w:r w:rsidRPr="00E56FC9">
        <w:rPr>
          <w:lang w:val="fr-GA"/>
        </w:rPr>
        <w:lastRenderedPageBreak/>
        <w:t>Les activités réalisées incluent la visite des sites forestiers et la vérification de la gestion forestière dans plusieurs localités : Mami</w:t>
      </w:r>
      <w:r w:rsidR="00AD5D18">
        <w:rPr>
          <w:lang w:val="fr-GA"/>
        </w:rPr>
        <w:t>e</w:t>
      </w:r>
      <w:r w:rsidRPr="00E56FC9">
        <w:rPr>
          <w:lang w:val="fr-GA"/>
        </w:rPr>
        <w:t xml:space="preserve">ngué, Kouagna-Ndougou, Moulandoufouala, Guidouma, Bemboudié et Idemba. </w:t>
      </w:r>
    </w:p>
    <w:p w14:paraId="0BE90C92" w14:textId="77777777" w:rsidR="00AD5D18" w:rsidRDefault="00AD5D18" w:rsidP="00E56FC9">
      <w:pPr>
        <w:jc w:val="both"/>
        <w:rPr>
          <w:lang w:val="fr-GA"/>
        </w:rPr>
      </w:pPr>
    </w:p>
    <w:p w14:paraId="270AD678" w14:textId="766D3361" w:rsidR="00E56FC9" w:rsidRPr="00E56FC9" w:rsidRDefault="00E56FC9" w:rsidP="00345624">
      <w:pPr>
        <w:pStyle w:val="Paragraphedeliste"/>
        <w:numPr>
          <w:ilvl w:val="0"/>
          <w:numId w:val="35"/>
        </w:numPr>
        <w:jc w:val="both"/>
        <w:rPr>
          <w:lang w:val="fr-GA"/>
        </w:rPr>
      </w:pPr>
      <w:r w:rsidRPr="00E56FC9">
        <w:rPr>
          <w:b/>
          <w:bCs/>
          <w:lang w:val="fr-GA"/>
        </w:rPr>
        <w:t>Mami</w:t>
      </w:r>
      <w:r w:rsidR="00AD5D18">
        <w:rPr>
          <w:b/>
          <w:bCs/>
          <w:lang w:val="fr-GA"/>
        </w:rPr>
        <w:t>e</w:t>
      </w:r>
      <w:r w:rsidRPr="00E56FC9">
        <w:rPr>
          <w:b/>
          <w:bCs/>
          <w:lang w:val="fr-GA"/>
        </w:rPr>
        <w:t>ngué</w:t>
      </w:r>
      <w:r w:rsidRPr="00E56FC9">
        <w:rPr>
          <w:lang w:val="fr-GA"/>
        </w:rPr>
        <w:t xml:space="preserve"> : </w:t>
      </w:r>
      <w:r>
        <w:t xml:space="preserve">l’équipe CJ a visité le site d’exploitation de l’ancien fermier au sein de la FC. Sur ce site, on constate l’abandon de plusieurs essences de bois abattu par ce dernier. Actuellement, la communauté a opté pour une gestion en régie de sa forêt communautaire. </w:t>
      </w:r>
    </w:p>
    <w:p w14:paraId="00BD8438" w14:textId="4D03D4E3" w:rsidR="00E56FC9" w:rsidRPr="00E56FC9" w:rsidRDefault="00E56FC9" w:rsidP="00345624">
      <w:pPr>
        <w:pStyle w:val="Paragraphedeliste"/>
        <w:numPr>
          <w:ilvl w:val="0"/>
          <w:numId w:val="35"/>
        </w:numPr>
        <w:jc w:val="both"/>
        <w:rPr>
          <w:lang w:val="fr-GA"/>
        </w:rPr>
      </w:pPr>
      <w:r w:rsidRPr="00E56FC9">
        <w:rPr>
          <w:b/>
          <w:bCs/>
          <w:lang w:val="fr-GA"/>
        </w:rPr>
        <w:t>Kouagna-Ndougou</w:t>
      </w:r>
      <w:r w:rsidRPr="00E56FC9">
        <w:rPr>
          <w:lang w:val="fr-GA"/>
        </w:rPr>
        <w:t xml:space="preserve"> : La forêt communautaire est exploitée par Alpha Production. Les versements de l’exploitant ont permis de financer la rénovation de logements pour enseignants et la reprise des travaux d’un dispensaire.</w:t>
      </w:r>
    </w:p>
    <w:p w14:paraId="0186029C" w14:textId="77777777" w:rsidR="00E56FC9" w:rsidRPr="00E56FC9" w:rsidRDefault="00E56FC9" w:rsidP="00E56FC9">
      <w:pPr>
        <w:numPr>
          <w:ilvl w:val="0"/>
          <w:numId w:val="35"/>
        </w:numPr>
        <w:jc w:val="both"/>
        <w:rPr>
          <w:lang w:val="fr-GA"/>
        </w:rPr>
      </w:pPr>
      <w:r w:rsidRPr="00E56FC9">
        <w:rPr>
          <w:b/>
          <w:bCs/>
          <w:lang w:val="fr-GA"/>
        </w:rPr>
        <w:t>Moulandoufouala</w:t>
      </w:r>
      <w:r w:rsidRPr="00E56FC9">
        <w:rPr>
          <w:lang w:val="fr-GA"/>
        </w:rPr>
        <w:t xml:space="preserve"> : La gestion est assurée par l’association Bumbatsi, qui opère en régie pour l’exploitation du bois. Cependant, une dette importante envers un investisseur local limite les fonds disponibles pour des projets communautaires. Un conflit contractuel non résolu crée également des tensions financières.</w:t>
      </w:r>
    </w:p>
    <w:p w14:paraId="0D1EB8DF" w14:textId="465276A9" w:rsidR="00E56FC9" w:rsidRPr="00E56FC9" w:rsidRDefault="00E56FC9" w:rsidP="00E56FC9">
      <w:pPr>
        <w:numPr>
          <w:ilvl w:val="0"/>
          <w:numId w:val="35"/>
        </w:numPr>
        <w:jc w:val="both"/>
        <w:rPr>
          <w:lang w:val="fr-GA"/>
        </w:rPr>
      </w:pPr>
      <w:r w:rsidRPr="00E56FC9">
        <w:rPr>
          <w:b/>
          <w:bCs/>
          <w:lang w:val="fr-GA"/>
        </w:rPr>
        <w:t>Guidouma</w:t>
      </w:r>
      <w:r w:rsidRPr="00E56FC9">
        <w:rPr>
          <w:lang w:val="fr-GA"/>
        </w:rPr>
        <w:t xml:space="preserve"> : La forêt, gérée par l’association Guikou Guidouma Nature, est exploitée en régie. </w:t>
      </w:r>
      <w:r>
        <w:rPr>
          <w:lang w:val="fr-GA"/>
        </w:rPr>
        <w:t>L</w:t>
      </w:r>
      <w:r w:rsidRPr="00E56FC9">
        <w:rPr>
          <w:lang w:val="fr-GA"/>
        </w:rPr>
        <w:t xml:space="preserve">es activités forestières sont financées par un homme d'affaires local, qui se positionne </w:t>
      </w:r>
      <w:r>
        <w:rPr>
          <w:lang w:val="fr-GA"/>
        </w:rPr>
        <w:t>indirectement</w:t>
      </w:r>
      <w:r w:rsidRPr="00E56FC9">
        <w:rPr>
          <w:lang w:val="fr-GA"/>
        </w:rPr>
        <w:t xml:space="preserve"> en tant que fermier.</w:t>
      </w:r>
      <w:r>
        <w:rPr>
          <w:lang w:val="fr-GA"/>
        </w:rPr>
        <w:t xml:space="preserve"> Des soucis sont à prévoir quand ce dernier va demander le remboursement de ses investissements.</w:t>
      </w:r>
    </w:p>
    <w:p w14:paraId="6EA709B4" w14:textId="77777777" w:rsidR="00E56FC9" w:rsidRPr="00E56FC9" w:rsidRDefault="00E56FC9" w:rsidP="00E56FC9">
      <w:pPr>
        <w:numPr>
          <w:ilvl w:val="0"/>
          <w:numId w:val="35"/>
        </w:numPr>
        <w:jc w:val="both"/>
        <w:rPr>
          <w:lang w:val="fr-GA"/>
        </w:rPr>
      </w:pPr>
      <w:r w:rsidRPr="00E56FC9">
        <w:rPr>
          <w:b/>
          <w:bCs/>
          <w:lang w:val="fr-GA"/>
        </w:rPr>
        <w:t>Bemboudié</w:t>
      </w:r>
      <w:r w:rsidRPr="00E56FC9">
        <w:rPr>
          <w:lang w:val="fr-GA"/>
        </w:rPr>
        <w:t xml:space="preserve"> : La forêt est exploitée sous contrat par la société S. FING. Cependant, des dettes non réglées de l’ancien fermier posent un défi pour l’association, qui peine à identifier l’ampleur de la dette.</w:t>
      </w:r>
    </w:p>
    <w:p w14:paraId="192C22EB" w14:textId="08C5A6E7" w:rsidR="00E56FC9" w:rsidRPr="00E56FC9" w:rsidRDefault="00E56FC9" w:rsidP="00E56FC9">
      <w:pPr>
        <w:numPr>
          <w:ilvl w:val="0"/>
          <w:numId w:val="35"/>
        </w:numPr>
        <w:jc w:val="both"/>
        <w:rPr>
          <w:lang w:val="fr-GA"/>
        </w:rPr>
      </w:pPr>
      <w:r w:rsidRPr="00E56FC9">
        <w:rPr>
          <w:b/>
          <w:bCs/>
          <w:lang w:val="fr-GA"/>
        </w:rPr>
        <w:t>Idemba</w:t>
      </w:r>
      <w:r w:rsidRPr="00E56FC9">
        <w:rPr>
          <w:lang w:val="fr-GA"/>
        </w:rPr>
        <w:t xml:space="preserve"> : La forêt communautaire, exploitée en fermage, </w:t>
      </w:r>
      <w:r w:rsidR="00AD5D18">
        <w:rPr>
          <w:lang w:val="fr-GA"/>
        </w:rPr>
        <w:t xml:space="preserve">a </w:t>
      </w:r>
      <w:r w:rsidRPr="00E56FC9">
        <w:rPr>
          <w:lang w:val="fr-GA"/>
        </w:rPr>
        <w:t>bénéfici</w:t>
      </w:r>
      <w:r w:rsidR="00AD5D18">
        <w:rPr>
          <w:lang w:val="fr-GA"/>
        </w:rPr>
        <w:t>é, pour seul projet communautaire</w:t>
      </w:r>
      <w:r w:rsidRPr="00E56FC9">
        <w:rPr>
          <w:lang w:val="fr-GA"/>
        </w:rPr>
        <w:t xml:space="preserve"> d’un approvisionnement en carburant </w:t>
      </w:r>
      <w:r w:rsidR="00AD5D18">
        <w:rPr>
          <w:lang w:val="fr-GA"/>
        </w:rPr>
        <w:t>pour le groupe électrogène du village</w:t>
      </w:r>
      <w:r w:rsidRPr="00E56FC9">
        <w:rPr>
          <w:lang w:val="fr-GA"/>
        </w:rPr>
        <w:t xml:space="preserve">. Cependant, </w:t>
      </w:r>
      <w:r w:rsidR="00AD5D18">
        <w:rPr>
          <w:lang w:val="fr-GA"/>
        </w:rPr>
        <w:t xml:space="preserve">le fermier aurait </w:t>
      </w:r>
      <w:r w:rsidRPr="00E56FC9">
        <w:rPr>
          <w:lang w:val="fr-GA"/>
        </w:rPr>
        <w:t xml:space="preserve">une dette de 21 millions FCFA </w:t>
      </w:r>
      <w:r w:rsidR="00AD5D18">
        <w:rPr>
          <w:lang w:val="fr-GA"/>
        </w:rPr>
        <w:t>envers la communauté pour l’exploitation des 12 derniers mois</w:t>
      </w:r>
      <w:r w:rsidRPr="00E56FC9">
        <w:rPr>
          <w:lang w:val="fr-GA"/>
        </w:rPr>
        <w:t>.</w:t>
      </w:r>
    </w:p>
    <w:p w14:paraId="2B8B38B0" w14:textId="77777777" w:rsidR="00AD5D18" w:rsidRDefault="00AD5D18" w:rsidP="009D03DA">
      <w:pPr>
        <w:jc w:val="both"/>
      </w:pPr>
    </w:p>
    <w:p w14:paraId="1D2A41E7" w14:textId="3CF8B02B" w:rsidR="009D03DA" w:rsidRPr="009D03DA" w:rsidRDefault="00A71BA2" w:rsidP="009D03DA">
      <w:pPr>
        <w:jc w:val="both"/>
      </w:pPr>
      <w:r>
        <w:t xml:space="preserve">42 Personnes ont assisté aux activités menées par l’équipe sud. </w:t>
      </w:r>
    </w:p>
    <w:p w14:paraId="5234AA28" w14:textId="4528BDF8" w:rsidR="00CB36CD" w:rsidRPr="00CB36CD" w:rsidRDefault="00CB36CD" w:rsidP="00CB36CD">
      <w:pPr>
        <w:jc w:val="both"/>
        <w:rPr>
          <w:rFonts w:eastAsiaTheme="minorHAnsi"/>
          <w:b/>
          <w:kern w:val="2"/>
        </w:rPr>
      </w:pPr>
    </w:p>
    <w:p w14:paraId="5E014A20" w14:textId="236D4788" w:rsidR="00D73AD0" w:rsidRPr="002A023A" w:rsidRDefault="00FC3F61" w:rsidP="00666A99">
      <w:pPr>
        <w:jc w:val="both"/>
      </w:pPr>
      <w:r w:rsidRPr="002A023A">
        <w:t>Au total, l</w:t>
      </w:r>
      <w:r w:rsidR="00FD2D1D" w:rsidRPr="002A023A">
        <w:t>es m</w:t>
      </w:r>
      <w:r w:rsidR="003308D8" w:rsidRPr="002A023A">
        <w:t>iss</w:t>
      </w:r>
      <w:r w:rsidR="007319DC" w:rsidRPr="002A023A">
        <w:t>ions sociales du mois d’octo</w:t>
      </w:r>
      <w:r w:rsidR="00980AA7" w:rsidRPr="002A023A">
        <w:t>bre</w:t>
      </w:r>
      <w:r w:rsidR="00FD2D1D" w:rsidRPr="002A023A">
        <w:t xml:space="preserve"> réalisées dans le cadre du projet RALFF ont permi</w:t>
      </w:r>
      <w:r w:rsidR="00A32D98" w:rsidRPr="002A023A">
        <w:t>s</w:t>
      </w:r>
      <w:r w:rsidR="00FD2D1D" w:rsidRPr="002A023A">
        <w:t xml:space="preserve"> aux différentes équip</w:t>
      </w:r>
      <w:r w:rsidR="00980AA7" w:rsidRPr="002A023A">
        <w:t>es de se rendre dans onze</w:t>
      </w:r>
      <w:r w:rsidR="007319DC" w:rsidRPr="002A023A">
        <w:t xml:space="preserve"> (11</w:t>
      </w:r>
      <w:r w:rsidR="00FD2D1D" w:rsidRPr="002A023A">
        <w:t>) localités</w:t>
      </w:r>
      <w:r w:rsidR="00634BDF" w:rsidRPr="002A023A">
        <w:t>,</w:t>
      </w:r>
      <w:r w:rsidR="00634BDF">
        <w:t xml:space="preserve"> à savoir :</w:t>
      </w:r>
      <w:r w:rsidR="00634BDF" w:rsidRPr="00634BDF">
        <w:rPr>
          <w:rFonts w:eastAsiaTheme="minorHAnsi"/>
          <w:b/>
          <w:kern w:val="2"/>
        </w:rPr>
        <w:t xml:space="preserve"> </w:t>
      </w:r>
      <w:r w:rsidR="00980AA7">
        <w:rPr>
          <w:rFonts w:eastAsiaTheme="minorHAnsi"/>
          <w:b/>
          <w:kern w:val="2"/>
        </w:rPr>
        <w:t>Lambaréné,</w:t>
      </w:r>
      <w:r w:rsidR="00A76914">
        <w:rPr>
          <w:rFonts w:eastAsiaTheme="minorHAnsi"/>
          <w:b/>
          <w:kern w:val="2"/>
        </w:rPr>
        <w:t xml:space="preserve"> Ndjolé,</w:t>
      </w:r>
      <w:r w:rsidR="007319DC">
        <w:rPr>
          <w:rFonts w:eastAsiaTheme="minorHAnsi"/>
          <w:b/>
          <w:kern w:val="2"/>
        </w:rPr>
        <w:t xml:space="preserve"> Fougamou, Mandji, </w:t>
      </w:r>
      <w:proofErr w:type="spellStart"/>
      <w:r w:rsidR="007319DC">
        <w:rPr>
          <w:rFonts w:eastAsiaTheme="minorHAnsi"/>
          <w:b/>
          <w:kern w:val="2"/>
        </w:rPr>
        <w:t>Guiétsou</w:t>
      </w:r>
      <w:proofErr w:type="spellEnd"/>
      <w:r w:rsidR="007319DC">
        <w:rPr>
          <w:rFonts w:eastAsiaTheme="minorHAnsi"/>
          <w:b/>
          <w:kern w:val="2"/>
        </w:rPr>
        <w:t xml:space="preserve">, </w:t>
      </w:r>
      <w:proofErr w:type="spellStart"/>
      <w:r w:rsidR="007319DC">
        <w:rPr>
          <w:rFonts w:eastAsiaTheme="minorHAnsi"/>
          <w:b/>
          <w:kern w:val="2"/>
        </w:rPr>
        <w:t>Mamiengué</w:t>
      </w:r>
      <w:proofErr w:type="spellEnd"/>
      <w:r w:rsidR="007319DC">
        <w:rPr>
          <w:rFonts w:eastAsiaTheme="minorHAnsi"/>
          <w:b/>
          <w:kern w:val="2"/>
        </w:rPr>
        <w:t xml:space="preserve">, </w:t>
      </w:r>
      <w:proofErr w:type="spellStart"/>
      <w:r w:rsidR="007319DC">
        <w:rPr>
          <w:rFonts w:eastAsiaTheme="minorHAnsi"/>
          <w:b/>
          <w:kern w:val="2"/>
        </w:rPr>
        <w:t>Kouagna-Ndougou</w:t>
      </w:r>
      <w:proofErr w:type="spellEnd"/>
      <w:r w:rsidR="007319DC">
        <w:rPr>
          <w:rFonts w:eastAsiaTheme="minorHAnsi"/>
          <w:b/>
          <w:kern w:val="2"/>
        </w:rPr>
        <w:t xml:space="preserve">, </w:t>
      </w:r>
      <w:proofErr w:type="spellStart"/>
      <w:r w:rsidR="007319DC">
        <w:rPr>
          <w:rFonts w:eastAsiaTheme="minorHAnsi"/>
          <w:b/>
          <w:kern w:val="2"/>
        </w:rPr>
        <w:t>Moulandoufouala</w:t>
      </w:r>
      <w:proofErr w:type="spellEnd"/>
      <w:r w:rsidR="007319DC">
        <w:rPr>
          <w:rFonts w:eastAsiaTheme="minorHAnsi"/>
          <w:b/>
          <w:kern w:val="2"/>
        </w:rPr>
        <w:t xml:space="preserve">, </w:t>
      </w:r>
      <w:proofErr w:type="spellStart"/>
      <w:r w:rsidR="007319DC">
        <w:rPr>
          <w:rFonts w:eastAsiaTheme="minorHAnsi"/>
          <w:b/>
          <w:kern w:val="2"/>
        </w:rPr>
        <w:t>Idemba</w:t>
      </w:r>
      <w:proofErr w:type="spellEnd"/>
      <w:r w:rsidR="007319DC">
        <w:rPr>
          <w:rFonts w:eastAsiaTheme="minorHAnsi"/>
          <w:b/>
          <w:kern w:val="2"/>
        </w:rPr>
        <w:t xml:space="preserve">, </w:t>
      </w:r>
      <w:proofErr w:type="spellStart"/>
      <w:r w:rsidR="007319DC">
        <w:rPr>
          <w:rFonts w:eastAsiaTheme="minorHAnsi"/>
          <w:b/>
          <w:kern w:val="2"/>
        </w:rPr>
        <w:t>Guidouma</w:t>
      </w:r>
      <w:proofErr w:type="spellEnd"/>
      <w:r w:rsidR="007319DC">
        <w:rPr>
          <w:rFonts w:eastAsiaTheme="minorHAnsi"/>
          <w:b/>
          <w:kern w:val="2"/>
        </w:rPr>
        <w:t>,</w:t>
      </w:r>
      <w:r w:rsidR="00551475">
        <w:rPr>
          <w:rFonts w:eastAsiaTheme="minorHAnsi"/>
          <w:b/>
          <w:kern w:val="2"/>
        </w:rPr>
        <w:t xml:space="preserve"> </w:t>
      </w:r>
      <w:r w:rsidR="00551475" w:rsidRPr="00551475">
        <w:rPr>
          <w:rFonts w:eastAsiaTheme="minorHAnsi"/>
          <w:kern w:val="2"/>
        </w:rPr>
        <w:t>et</w:t>
      </w:r>
      <w:r w:rsidR="007319DC">
        <w:rPr>
          <w:rFonts w:eastAsiaTheme="minorHAnsi"/>
          <w:b/>
          <w:kern w:val="2"/>
        </w:rPr>
        <w:t xml:space="preserve"> </w:t>
      </w:r>
      <w:proofErr w:type="spellStart"/>
      <w:r w:rsidR="007319DC">
        <w:rPr>
          <w:rFonts w:eastAsiaTheme="minorHAnsi"/>
          <w:b/>
          <w:kern w:val="2"/>
        </w:rPr>
        <w:t>Bemboudié</w:t>
      </w:r>
      <w:proofErr w:type="spellEnd"/>
      <w:r w:rsidR="00980AA7">
        <w:rPr>
          <w:rFonts w:eastAsiaTheme="minorHAnsi"/>
          <w:b/>
          <w:kern w:val="2"/>
        </w:rPr>
        <w:t>.</w:t>
      </w:r>
      <w:r w:rsidR="00FD2D1D">
        <w:t xml:space="preserve"> </w:t>
      </w:r>
      <w:r w:rsidR="00F2526B" w:rsidRPr="002A023A">
        <w:t>212 personnes ont été</w:t>
      </w:r>
      <w:r w:rsidR="00946570" w:rsidRPr="002A023A">
        <w:t xml:space="preserve"> directement</w:t>
      </w:r>
      <w:r w:rsidR="00F2526B" w:rsidRPr="002A023A">
        <w:t xml:space="preserve"> impacté</w:t>
      </w:r>
      <w:r w:rsidR="00255C0E" w:rsidRPr="002A023A">
        <w:t>e</w:t>
      </w:r>
      <w:r w:rsidR="00F2526B" w:rsidRPr="002A023A">
        <w:t>s par les activités des différentes équipes</w:t>
      </w:r>
      <w:r w:rsidR="00946570" w:rsidRPr="002A023A">
        <w:t>.</w:t>
      </w:r>
      <w:r w:rsidR="00F2526B" w:rsidRPr="002A023A">
        <w:t xml:space="preserve"> </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D86D2F">
        <w:t>A ce jour, 17</w:t>
      </w:r>
      <w:r w:rsidR="00D63182" w:rsidRPr="00D86D2F">
        <w:t>7</w:t>
      </w:r>
      <w:r w:rsidRPr="00D86D2F">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8"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42C26F92" w:rsidR="000A591E" w:rsidRDefault="000A591E"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7F2B1D8B" w:rsidR="000A591E" w:rsidRPr="00976222" w:rsidRDefault="00B858AC" w:rsidP="006B2C9A">
            <w:pPr>
              <w:jc w:val="both"/>
              <w:rPr>
                <w:rStyle w:val="Accentuation"/>
                <w:i w:val="0"/>
                <w:iCs w:val="0"/>
                <w:color w:val="000000" w:themeColor="text1"/>
              </w:rPr>
            </w:pPr>
            <w:r>
              <w:rPr>
                <w:rStyle w:val="Accentuation"/>
                <w:i w:val="0"/>
                <w:iCs w:val="0"/>
                <w:color w:val="000000" w:themeColor="text1"/>
              </w:rPr>
              <w:t>4</w:t>
            </w:r>
            <w:r w:rsidR="00327195">
              <w:rPr>
                <w:rStyle w:val="Accentuation"/>
                <w:i w:val="0"/>
                <w:iCs w:val="0"/>
                <w:color w:val="000000" w:themeColor="text1"/>
              </w:rPr>
              <w:t>3</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1DABDECC" w:rsidR="000A591E" w:rsidRPr="00AC5669" w:rsidRDefault="00B858AC" w:rsidP="006B2C9A">
            <w:pPr>
              <w:jc w:val="both"/>
              <w:rPr>
                <w:rStyle w:val="Accentuation"/>
                <w:i w:val="0"/>
                <w:iCs w:val="0"/>
                <w:color w:val="000000" w:themeColor="text1"/>
              </w:rPr>
            </w:pPr>
            <w:r>
              <w:rPr>
                <w:rStyle w:val="Accentuation"/>
                <w:i w:val="0"/>
                <w:iCs w:val="0"/>
                <w:color w:val="000000" w:themeColor="text1"/>
              </w:rPr>
              <w:t>6</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5DD68C0F" w:rsidR="000A591E" w:rsidRPr="009A0ED5" w:rsidRDefault="00B858AC" w:rsidP="006B2C9A">
            <w:pPr>
              <w:jc w:val="both"/>
              <w:rPr>
                <w:rStyle w:val="Accentuation"/>
                <w:i w:val="0"/>
                <w:iCs w:val="0"/>
                <w:color w:val="000000" w:themeColor="text1"/>
              </w:rPr>
            </w:pPr>
            <w:r>
              <w:rPr>
                <w:rStyle w:val="Accentuation"/>
                <w:i w:val="0"/>
                <w:iCs w:val="0"/>
                <w:color w:val="000000" w:themeColor="text1"/>
              </w:rPr>
              <w:t>31</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28520B58" w:rsidR="000A591E" w:rsidRPr="00AC5669" w:rsidRDefault="00F36F4F" w:rsidP="006B2C9A">
            <w:pPr>
              <w:jc w:val="both"/>
              <w:rPr>
                <w:rStyle w:val="Accentuation"/>
                <w:i w:val="0"/>
                <w:iCs w:val="0"/>
                <w:color w:val="000000" w:themeColor="text1"/>
              </w:rPr>
            </w:pPr>
            <w:r>
              <w:rPr>
                <w:rStyle w:val="Accentuation"/>
                <w:i w:val="0"/>
                <w:iCs w:val="0"/>
                <w:color w:val="000000" w:themeColor="text1"/>
              </w:rPr>
              <w:t>3</w:t>
            </w:r>
            <w:bookmarkStart w:id="9" w:name="_GoBack"/>
            <w:bookmarkEnd w:id="9"/>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60C5C450" w:rsidR="000A591E" w:rsidRPr="00AC5669" w:rsidRDefault="00B858AC" w:rsidP="006B2C9A">
            <w:pPr>
              <w:jc w:val="both"/>
              <w:rPr>
                <w:rStyle w:val="Accentuation"/>
                <w:i w:val="0"/>
                <w:iCs w:val="0"/>
                <w:color w:val="000000" w:themeColor="text1"/>
              </w:rPr>
            </w:pPr>
            <w:r>
              <w:rPr>
                <w:rStyle w:val="Accentuation"/>
                <w:i w:val="0"/>
                <w:iCs w:val="0"/>
                <w:color w:val="000000" w:themeColor="text1"/>
              </w:rPr>
              <w:t>3</w:t>
            </w:r>
          </w:p>
        </w:tc>
      </w:tr>
    </w:tbl>
    <w:p w14:paraId="02C1C041" w14:textId="77777777" w:rsidR="00EA1ECC" w:rsidRDefault="00EA1ECC" w:rsidP="006B2C9A">
      <w:pPr>
        <w:jc w:val="both"/>
        <w:rPr>
          <w:rStyle w:val="Accentuation"/>
          <w:i w:val="0"/>
        </w:rPr>
      </w:pPr>
    </w:p>
    <w:p w14:paraId="15F90430" w14:textId="7AC616A7" w:rsidR="00EA1ECC" w:rsidRDefault="00327195" w:rsidP="006B2C9A">
      <w:pPr>
        <w:jc w:val="both"/>
        <w:rPr>
          <w:rStyle w:val="Accentuation"/>
          <w:i w:val="0"/>
        </w:rPr>
      </w:pPr>
      <w:r>
        <w:rPr>
          <w:rStyle w:val="Accentuation"/>
          <w:i w:val="0"/>
        </w:rPr>
        <w:t>Ce mois, 43</w:t>
      </w:r>
      <w:r w:rsidR="009A0ED5">
        <w:rPr>
          <w:rStyle w:val="Accentuation"/>
          <w:i w:val="0"/>
        </w:rPr>
        <w:t xml:space="preserve"> pièces médiatiques ont été publiées dans les médias, portant sur le renforcement des capacités des acteurs de la foresterie sociale dans le Moyen-Ogooué</w:t>
      </w:r>
      <w:r w:rsidR="00B858AC">
        <w:rPr>
          <w:rStyle w:val="Accentuation"/>
          <w:i w:val="0"/>
        </w:rPr>
        <w:t>, ainsi que sur la signature d’un accord de partenariat entre Conservation Justice et l’ONG Space for Giants, qui l</w:t>
      </w:r>
      <w:r>
        <w:rPr>
          <w:rStyle w:val="Accentuation"/>
          <w:i w:val="0"/>
        </w:rPr>
        <w:t>utte contre le conflit Homme/Elé</w:t>
      </w:r>
      <w:r w:rsidR="00B858AC">
        <w:rPr>
          <w:rStyle w:val="Accentuation"/>
          <w:i w:val="0"/>
        </w:rPr>
        <w:t>phant.</w:t>
      </w:r>
    </w:p>
    <w:p w14:paraId="3C6EE310" w14:textId="77777777" w:rsidR="009A0ED5" w:rsidRPr="00682A96" w:rsidRDefault="009A0ED5"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10" w:name="_Toc330025956"/>
      <w:bookmarkStart w:id="11" w:name="_Toc7774931"/>
      <w:bookmarkStart w:id="12"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10"/>
      <w:bookmarkEnd w:id="11"/>
      <w:bookmarkEnd w:id="12"/>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2DD4F517" w:rsidR="0012564C" w:rsidRPr="00682A96" w:rsidRDefault="00C738E1" w:rsidP="006B2C9A">
            <w:pPr>
              <w:jc w:val="both"/>
              <w:rPr>
                <w:rStyle w:val="Accentuation"/>
                <w:i w:val="0"/>
              </w:rPr>
            </w:pPr>
            <w:r>
              <w:rPr>
                <w:rStyle w:val="Accentuation"/>
                <w:i w:val="0"/>
              </w:rPr>
              <w:t>16</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74FEB547" w:rsidR="0012564C" w:rsidRPr="00682A96" w:rsidRDefault="00C738E1" w:rsidP="006B2C9A">
            <w:pPr>
              <w:jc w:val="both"/>
              <w:rPr>
                <w:rStyle w:val="Accentuation"/>
                <w:i w:val="0"/>
                <w:color w:val="000000" w:themeColor="text1"/>
              </w:rPr>
            </w:pPr>
            <w:r>
              <w:rPr>
                <w:rStyle w:val="Accentuation"/>
                <w:i w:val="0"/>
                <w:color w:val="000000" w:themeColor="text1"/>
              </w:rPr>
              <w:t>15</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58246094" w:rsidR="0012564C" w:rsidRPr="00682A96" w:rsidRDefault="00551475" w:rsidP="006B2C9A">
            <w:pPr>
              <w:jc w:val="both"/>
              <w:rPr>
                <w:rStyle w:val="Accentuation"/>
                <w:i w:val="0"/>
              </w:rPr>
            </w:pPr>
            <w:r>
              <w:rPr>
                <w:rStyle w:val="Accentuation"/>
                <w:i w:val="0"/>
              </w:rPr>
              <w:t>1</w:t>
            </w:r>
          </w:p>
        </w:tc>
      </w:tr>
    </w:tbl>
    <w:p w14:paraId="5BB1345A" w14:textId="77777777" w:rsidR="003B111E" w:rsidRDefault="003B111E" w:rsidP="003B111E">
      <w:pPr>
        <w:spacing w:line="276" w:lineRule="auto"/>
        <w:jc w:val="both"/>
        <w:rPr>
          <w:rStyle w:val="Accentuation"/>
          <w:i w:val="0"/>
        </w:rPr>
      </w:pPr>
    </w:p>
    <w:p w14:paraId="0DBA1CA2" w14:textId="596C1F09" w:rsidR="003B111E" w:rsidRDefault="00FC3F61" w:rsidP="0000451D">
      <w:pPr>
        <w:jc w:val="both"/>
        <w:rPr>
          <w:rStyle w:val="Accentuation"/>
          <w:i w:val="0"/>
        </w:rPr>
      </w:pPr>
      <w:r>
        <w:rPr>
          <w:rStyle w:val="Accentuation"/>
          <w:i w:val="0"/>
        </w:rPr>
        <w:t>Plusieurs</w:t>
      </w:r>
      <w:r w:rsidR="003B111E">
        <w:rPr>
          <w:rStyle w:val="Accentuation"/>
          <w:i w:val="0"/>
        </w:rPr>
        <w:t xml:space="preserve"> </w:t>
      </w:r>
      <w:r w:rsidR="00057C8E">
        <w:rPr>
          <w:rStyle w:val="Accentuation"/>
          <w:i w:val="0"/>
        </w:rPr>
        <w:t>rencontres</w:t>
      </w:r>
      <w:r>
        <w:rPr>
          <w:rStyle w:val="Accentuation"/>
          <w:i w:val="0"/>
        </w:rPr>
        <w:t xml:space="preserve"> ont eu lieu</w:t>
      </w:r>
      <w:r w:rsidR="00057C8E">
        <w:rPr>
          <w:rStyle w:val="Accentuation"/>
          <w:i w:val="0"/>
        </w:rPr>
        <w:t xml:space="preserve"> ce</w:t>
      </w:r>
      <w:r w:rsidR="00E14F3A">
        <w:rPr>
          <w:rStyle w:val="Accentuation"/>
          <w:i w:val="0"/>
        </w:rPr>
        <w:t xml:space="preserve"> mois </w:t>
      </w:r>
      <w:r w:rsidR="00844223">
        <w:rPr>
          <w:rStyle w:val="Accentuation"/>
          <w:i w:val="0"/>
        </w:rPr>
        <w:t>d’octobre avec</w:t>
      </w:r>
      <w:r w:rsidR="003B111E">
        <w:rPr>
          <w:rStyle w:val="Accentuation"/>
          <w:i w:val="0"/>
        </w:rPr>
        <w:t xml:space="preserve"> </w:t>
      </w:r>
      <w:r>
        <w:rPr>
          <w:rStyle w:val="Accentuation"/>
          <w:i w:val="0"/>
        </w:rPr>
        <w:t xml:space="preserve">les </w:t>
      </w:r>
      <w:r w:rsidR="008D319F">
        <w:rPr>
          <w:rStyle w:val="Accentuation"/>
          <w:i w:val="0"/>
        </w:rPr>
        <w:t xml:space="preserve">différentes autorités </w:t>
      </w:r>
      <w:r w:rsidR="00844223">
        <w:rPr>
          <w:rStyle w:val="Accentuation"/>
          <w:i w:val="0"/>
        </w:rPr>
        <w:t>et partenaires</w:t>
      </w:r>
      <w:r w:rsidR="003B111E">
        <w:rPr>
          <w:rStyle w:val="Accentuation"/>
          <w:i w:val="0"/>
        </w:rPr>
        <w:t xml:space="preserve">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470CE566"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FE55FC">
        <w:rPr>
          <w:rStyle w:val="Accentuation"/>
          <w:b/>
          <w:i w:val="0"/>
        </w:rPr>
        <w:t>6</w:t>
      </w:r>
      <w:r w:rsidR="00551475" w:rsidRPr="001A5D7E">
        <w:rPr>
          <w:rStyle w:val="Accentuation"/>
          <w:b/>
          <w:i w:val="0"/>
        </w:rPr>
        <w:t xml:space="preserve"> rencontre</w:t>
      </w:r>
      <w:r w:rsidR="005D0E65" w:rsidRPr="001A5D7E">
        <w:rPr>
          <w:rStyle w:val="Accentuation"/>
          <w:b/>
          <w:i w:val="0"/>
        </w:rPr>
        <w:t>s</w:t>
      </w:r>
      <w:r w:rsidR="00630D98">
        <w:rPr>
          <w:rStyle w:val="Accentuation"/>
          <w:i w:val="0"/>
        </w:rPr>
        <w:t xml:space="preserve"> </w:t>
      </w:r>
      <w:proofErr w:type="gramStart"/>
      <w:r w:rsidR="00630D98">
        <w:rPr>
          <w:rStyle w:val="Accentuation"/>
          <w:i w:val="0"/>
        </w:rPr>
        <w:t>avec</w:t>
      </w:r>
      <w:proofErr w:type="gramEnd"/>
      <w:r w:rsidR="00630D98">
        <w:rPr>
          <w:rStyle w:val="Accentuation"/>
          <w:i w:val="0"/>
        </w:rPr>
        <w:t xml:space="preserve"> les partenaires</w:t>
      </w:r>
      <w:r>
        <w:rPr>
          <w:rStyle w:val="Accentuation"/>
          <w:i w:val="0"/>
        </w:rPr>
        <w:t>.</w:t>
      </w:r>
      <w:r w:rsidR="00661C7F">
        <w:rPr>
          <w:rStyle w:val="Accentuation"/>
          <w:i w:val="0"/>
        </w:rPr>
        <w:t xml:space="preserve"> </w:t>
      </w:r>
      <w:r w:rsidR="000B471F">
        <w:rPr>
          <w:rStyle w:val="Accentuation"/>
          <w:i w:val="0"/>
        </w:rPr>
        <w:t>Le coordonnateur</w:t>
      </w:r>
      <w:r w:rsidR="00165060">
        <w:rPr>
          <w:rStyle w:val="Accentuation"/>
          <w:i w:val="0"/>
        </w:rPr>
        <w:t xml:space="preserve"> technique RALFF Sud</w:t>
      </w:r>
      <w:r w:rsidR="000B471F">
        <w:rPr>
          <w:rStyle w:val="Accentuation"/>
          <w:i w:val="0"/>
        </w:rPr>
        <w:t xml:space="preserve"> a rencontré le nouveau Directeur provincial des E</w:t>
      </w:r>
      <w:r w:rsidR="00630D98">
        <w:rPr>
          <w:rStyle w:val="Accentuation"/>
          <w:i w:val="0"/>
        </w:rPr>
        <w:t>aux et Forêts. Il a également rencontré</w:t>
      </w:r>
      <w:r w:rsidR="000B471F">
        <w:rPr>
          <w:rStyle w:val="Accentuation"/>
          <w:i w:val="0"/>
        </w:rPr>
        <w:t xml:space="preserve"> avec</w:t>
      </w:r>
      <w:r w:rsidR="00630D98">
        <w:rPr>
          <w:rStyle w:val="Accentuation"/>
          <w:i w:val="0"/>
        </w:rPr>
        <w:t xml:space="preserve"> les membres de plusieurs </w:t>
      </w:r>
      <w:r w:rsidR="008D319F">
        <w:rPr>
          <w:rStyle w:val="Accentuation"/>
          <w:i w:val="0"/>
        </w:rPr>
        <w:t>bureaux</w:t>
      </w:r>
      <w:r w:rsidR="00630D98">
        <w:rPr>
          <w:rStyle w:val="Accentuation"/>
          <w:i w:val="0"/>
        </w:rPr>
        <w:t xml:space="preserve"> d’association dans le cadre de ses missions. Ainsi en est-</w:t>
      </w:r>
      <w:r w:rsidR="00844223">
        <w:rPr>
          <w:rStyle w:val="Accentuation"/>
          <w:i w:val="0"/>
        </w:rPr>
        <w:t>il des</w:t>
      </w:r>
      <w:r w:rsidR="00630D98">
        <w:rPr>
          <w:rStyle w:val="Accentuation"/>
          <w:i w:val="0"/>
        </w:rPr>
        <w:t xml:space="preserve"> membres du</w:t>
      </w:r>
      <w:r w:rsidR="000B471F">
        <w:rPr>
          <w:rStyle w:val="Accentuation"/>
          <w:i w:val="0"/>
        </w:rPr>
        <w:t xml:space="preserve"> bureau de l’</w:t>
      </w:r>
      <w:r w:rsidR="00630D98">
        <w:rPr>
          <w:rStyle w:val="Accentuation"/>
          <w:i w:val="0"/>
        </w:rPr>
        <w:t>association</w:t>
      </w:r>
      <w:r w:rsidR="000B471F">
        <w:rPr>
          <w:rStyle w:val="Accentuation"/>
          <w:i w:val="0"/>
        </w:rPr>
        <w:t xml:space="preserve"> Diambu-</w:t>
      </w:r>
      <w:proofErr w:type="spellStart"/>
      <w:r w:rsidR="000B471F">
        <w:rPr>
          <w:rStyle w:val="Accentuation"/>
          <w:i w:val="0"/>
        </w:rPr>
        <w:t>Gh</w:t>
      </w:r>
      <w:r w:rsidR="00630D98">
        <w:rPr>
          <w:rStyle w:val="Accentuation"/>
          <w:i w:val="0"/>
        </w:rPr>
        <w:t>amangu</w:t>
      </w:r>
      <w:proofErr w:type="spellEnd"/>
      <w:r w:rsidR="00630D98">
        <w:rPr>
          <w:rStyle w:val="Accentuation"/>
          <w:i w:val="0"/>
        </w:rPr>
        <w:t xml:space="preserve"> du village </w:t>
      </w:r>
      <w:proofErr w:type="spellStart"/>
      <w:r w:rsidR="00630D98">
        <w:rPr>
          <w:rStyle w:val="Accentuation"/>
          <w:i w:val="0"/>
        </w:rPr>
        <w:t>Mamiengué</w:t>
      </w:r>
      <w:proofErr w:type="spellEnd"/>
      <w:r w:rsidR="00630D98">
        <w:rPr>
          <w:rStyle w:val="Accentuation"/>
          <w:i w:val="0"/>
        </w:rPr>
        <w:t xml:space="preserve">, des membres du bureau de l’association du village </w:t>
      </w:r>
      <w:proofErr w:type="spellStart"/>
      <w:r w:rsidR="00630D98">
        <w:rPr>
          <w:rStyle w:val="Accentuation"/>
          <w:i w:val="0"/>
        </w:rPr>
        <w:t>kouagna-Ndougou</w:t>
      </w:r>
      <w:proofErr w:type="spellEnd"/>
      <w:r w:rsidR="005C381A">
        <w:rPr>
          <w:rStyle w:val="Accentuation"/>
          <w:i w:val="0"/>
        </w:rPr>
        <w:t xml:space="preserve">, les membres de l’association </w:t>
      </w:r>
      <w:proofErr w:type="spellStart"/>
      <w:r w:rsidR="005C381A">
        <w:rPr>
          <w:rStyle w:val="Accentuation"/>
          <w:i w:val="0"/>
        </w:rPr>
        <w:t>Bumbatsi</w:t>
      </w:r>
      <w:proofErr w:type="spellEnd"/>
      <w:r w:rsidR="005C381A">
        <w:rPr>
          <w:rStyle w:val="Accentuation"/>
          <w:i w:val="0"/>
        </w:rPr>
        <w:t xml:space="preserve">, les membres du bureau de l’association </w:t>
      </w:r>
      <w:proofErr w:type="spellStart"/>
      <w:r w:rsidR="005C381A">
        <w:rPr>
          <w:rStyle w:val="Accentuation"/>
          <w:i w:val="0"/>
        </w:rPr>
        <w:t>Guikou</w:t>
      </w:r>
      <w:proofErr w:type="spellEnd"/>
      <w:r w:rsidR="00FE55FC">
        <w:rPr>
          <w:rStyle w:val="Accentuation"/>
          <w:i w:val="0"/>
        </w:rPr>
        <w:t xml:space="preserve"> </w:t>
      </w:r>
      <w:proofErr w:type="spellStart"/>
      <w:r w:rsidR="00FE55FC">
        <w:rPr>
          <w:rStyle w:val="Accentuation"/>
          <w:i w:val="0"/>
        </w:rPr>
        <w:t>Guidouma</w:t>
      </w:r>
      <w:proofErr w:type="spellEnd"/>
      <w:r w:rsidR="00FE55FC">
        <w:rPr>
          <w:rStyle w:val="Accentuation"/>
          <w:i w:val="0"/>
        </w:rPr>
        <w:t xml:space="preserve"> Nature, les membres de l’association </w:t>
      </w:r>
      <w:proofErr w:type="spellStart"/>
      <w:r w:rsidR="00844223">
        <w:rPr>
          <w:rStyle w:val="Accentuation"/>
          <w:i w:val="0"/>
        </w:rPr>
        <w:t>Mupungu</w:t>
      </w:r>
      <w:proofErr w:type="spellEnd"/>
      <w:r w:rsidR="00844223">
        <w:rPr>
          <w:rStyle w:val="Accentuation"/>
          <w:i w:val="0"/>
        </w:rPr>
        <w:t xml:space="preserve"> et des</w:t>
      </w:r>
      <w:r w:rsidR="00630D98">
        <w:rPr>
          <w:rStyle w:val="Accentuation"/>
          <w:i w:val="0"/>
        </w:rPr>
        <w:t xml:space="preserve"> membres de l’association </w:t>
      </w:r>
      <w:proofErr w:type="spellStart"/>
      <w:r w:rsidR="00630D98">
        <w:rPr>
          <w:rStyle w:val="Accentuation"/>
          <w:i w:val="0"/>
        </w:rPr>
        <w:t>Mougangou-Dimbu</w:t>
      </w:r>
      <w:proofErr w:type="spellEnd"/>
      <w:r w:rsidR="00630D98">
        <w:rPr>
          <w:rStyle w:val="Accentuation"/>
          <w:i w:val="0"/>
        </w:rPr>
        <w:t>.</w:t>
      </w:r>
    </w:p>
    <w:p w14:paraId="6DA6ABF9" w14:textId="77777777" w:rsidR="005D0E65" w:rsidRDefault="005D0E65" w:rsidP="006B2C9A">
      <w:pPr>
        <w:spacing w:line="276" w:lineRule="auto"/>
        <w:jc w:val="both"/>
        <w:rPr>
          <w:rStyle w:val="Accentuation"/>
          <w:i w:val="0"/>
        </w:rPr>
      </w:pPr>
    </w:p>
    <w:p w14:paraId="662F6D53" w14:textId="308065C8" w:rsidR="003E3619" w:rsidRDefault="003E3619" w:rsidP="003E3619">
      <w:pPr>
        <w:spacing w:line="276" w:lineRule="auto"/>
        <w:jc w:val="both"/>
        <w:rPr>
          <w:rStyle w:val="Accentuation"/>
          <w:b/>
          <w:i w:val="0"/>
        </w:rPr>
      </w:pPr>
      <w:r w:rsidRPr="00CC1A5E">
        <w:rPr>
          <w:rStyle w:val="Accentuation"/>
          <w:b/>
          <w:i w:val="0"/>
        </w:rPr>
        <w:lastRenderedPageBreak/>
        <w:t>Da</w:t>
      </w:r>
      <w:r>
        <w:rPr>
          <w:rStyle w:val="Accentuation"/>
          <w:b/>
          <w:i w:val="0"/>
        </w:rPr>
        <w:t>ns la province du Moyen-Ogooué</w:t>
      </w:r>
    </w:p>
    <w:p w14:paraId="2517472D" w14:textId="74474866" w:rsidR="008C712A" w:rsidRDefault="00844223" w:rsidP="003E3619">
      <w:pPr>
        <w:spacing w:line="276" w:lineRule="auto"/>
        <w:jc w:val="both"/>
        <w:rPr>
          <w:rStyle w:val="Accentuation"/>
          <w:b/>
          <w:i w:val="0"/>
        </w:rPr>
      </w:pPr>
      <w:r>
        <w:rPr>
          <w:rStyle w:val="Accentuation"/>
          <w:i w:val="0"/>
        </w:rPr>
        <w:t xml:space="preserve">On </w:t>
      </w:r>
      <w:r w:rsidRPr="00C9029C">
        <w:rPr>
          <w:rStyle w:val="Accentuation"/>
          <w:i w:val="0"/>
        </w:rPr>
        <w:t>n’enregistre pas</w:t>
      </w:r>
      <w:r w:rsidR="008C712A" w:rsidRPr="00C9029C">
        <w:rPr>
          <w:rStyle w:val="Accentuation"/>
          <w:i w:val="0"/>
        </w:rPr>
        <w:t xml:space="preserve"> moi</w:t>
      </w:r>
      <w:r w:rsidR="008277C2" w:rsidRPr="00C9029C">
        <w:rPr>
          <w:rStyle w:val="Accentuation"/>
          <w:i w:val="0"/>
        </w:rPr>
        <w:t>n</w:t>
      </w:r>
      <w:r w:rsidR="008C712A" w:rsidRPr="00C9029C">
        <w:rPr>
          <w:rStyle w:val="Accentuation"/>
          <w:i w:val="0"/>
        </w:rPr>
        <w:t>s de</w:t>
      </w:r>
      <w:r w:rsidR="008C712A">
        <w:rPr>
          <w:rStyle w:val="Accentuation"/>
          <w:b/>
          <w:i w:val="0"/>
        </w:rPr>
        <w:t xml:space="preserve"> 12 rencontres </w:t>
      </w:r>
      <w:r w:rsidR="008C712A" w:rsidRPr="00C9029C">
        <w:rPr>
          <w:rStyle w:val="Accentuation"/>
          <w:i w:val="0"/>
        </w:rPr>
        <w:t>avec les autorités et partenaires</w:t>
      </w:r>
    </w:p>
    <w:p w14:paraId="20E501B4" w14:textId="77777777" w:rsidR="008277C2" w:rsidRDefault="008277C2" w:rsidP="003E3619">
      <w:pPr>
        <w:spacing w:line="276" w:lineRule="auto"/>
        <w:jc w:val="both"/>
        <w:rPr>
          <w:rStyle w:val="Accentuation"/>
          <w:b/>
          <w:i w:val="0"/>
        </w:rPr>
      </w:pPr>
    </w:p>
    <w:p w14:paraId="09124C90" w14:textId="62AD9907" w:rsidR="008C712A" w:rsidRDefault="008C712A" w:rsidP="003E3619">
      <w:pPr>
        <w:spacing w:line="276" w:lineRule="auto"/>
        <w:jc w:val="both"/>
        <w:rPr>
          <w:rStyle w:val="Accentuation"/>
          <w:i w:val="0"/>
        </w:rPr>
      </w:pPr>
      <w:r w:rsidRPr="008C712A">
        <w:rPr>
          <w:rStyle w:val="Accentuation"/>
          <w:i w:val="0"/>
        </w:rPr>
        <w:t>Dans le cadre de la mission de formation sur les cahiers de charges contractuelles et le</w:t>
      </w:r>
      <w:r>
        <w:rPr>
          <w:rStyle w:val="Accentuation"/>
          <w:i w:val="0"/>
        </w:rPr>
        <w:t>s</w:t>
      </w:r>
      <w:r w:rsidRPr="008C712A">
        <w:rPr>
          <w:rStyle w:val="Accentuation"/>
          <w:i w:val="0"/>
        </w:rPr>
        <w:t xml:space="preserve"> forêt</w:t>
      </w:r>
      <w:r>
        <w:rPr>
          <w:rStyle w:val="Accentuation"/>
          <w:i w:val="0"/>
        </w:rPr>
        <w:t>s</w:t>
      </w:r>
      <w:r w:rsidRPr="008C712A">
        <w:rPr>
          <w:rStyle w:val="Accentuation"/>
          <w:i w:val="0"/>
        </w:rPr>
        <w:t xml:space="preserve"> communautaires réalisées dans la province du Moyen-Ogooué du 11 au 23 octobre 2024, plusieurs rencontre</w:t>
      </w:r>
      <w:r>
        <w:rPr>
          <w:rStyle w:val="Accentuation"/>
          <w:i w:val="0"/>
        </w:rPr>
        <w:t>s</w:t>
      </w:r>
      <w:r w:rsidRPr="008C712A">
        <w:rPr>
          <w:rStyle w:val="Accentuation"/>
          <w:i w:val="0"/>
        </w:rPr>
        <w:t xml:space="preserve"> ont eu lieu avec</w:t>
      </w:r>
      <w:r w:rsidR="008277C2">
        <w:rPr>
          <w:rStyle w:val="Accentuation"/>
          <w:i w:val="0"/>
        </w:rPr>
        <w:t xml:space="preserve"> autorités locales </w:t>
      </w:r>
      <w:r w:rsidR="00844223">
        <w:rPr>
          <w:rStyle w:val="Accentuation"/>
          <w:i w:val="0"/>
        </w:rPr>
        <w:t xml:space="preserve">et </w:t>
      </w:r>
      <w:r w:rsidR="00844223" w:rsidRPr="008C712A">
        <w:rPr>
          <w:rStyle w:val="Accentuation"/>
          <w:i w:val="0"/>
        </w:rPr>
        <w:t>les</w:t>
      </w:r>
      <w:r w:rsidRPr="008C712A">
        <w:rPr>
          <w:rStyle w:val="Accentuation"/>
          <w:i w:val="0"/>
        </w:rPr>
        <w:t xml:space="preserve"> partenaires.</w:t>
      </w:r>
    </w:p>
    <w:p w14:paraId="5C54ED24" w14:textId="77777777" w:rsidR="008C712A" w:rsidRDefault="008C712A" w:rsidP="003E3619">
      <w:pPr>
        <w:spacing w:line="276" w:lineRule="auto"/>
        <w:jc w:val="both"/>
        <w:rPr>
          <w:rStyle w:val="Accentuation"/>
          <w:i w:val="0"/>
        </w:rPr>
      </w:pPr>
    </w:p>
    <w:p w14:paraId="411A6016" w14:textId="4F931677" w:rsidR="008C712A" w:rsidRDefault="008C712A" w:rsidP="003E3619">
      <w:pPr>
        <w:spacing w:line="276" w:lineRule="auto"/>
        <w:jc w:val="both"/>
        <w:rPr>
          <w:rStyle w:val="Accentuation"/>
          <w:i w:val="0"/>
        </w:rPr>
      </w:pPr>
      <w:r>
        <w:rPr>
          <w:rStyle w:val="Accentuation"/>
          <w:i w:val="0"/>
        </w:rPr>
        <w:t xml:space="preserve">A Lambaréné, l’équipe de la mission a rencontré le Gouverneur de Province et son secrétaire Général. </w:t>
      </w:r>
      <w:r w:rsidR="00844223">
        <w:rPr>
          <w:rStyle w:val="Accentuation"/>
          <w:i w:val="0"/>
        </w:rPr>
        <w:t>Plusieurs rencontres</w:t>
      </w:r>
      <w:r>
        <w:rPr>
          <w:rStyle w:val="Accentuation"/>
          <w:i w:val="0"/>
        </w:rPr>
        <w:t xml:space="preserve"> ont eu lieu avec le Directeur Provinciale des Eaux et Forêts et le nouveau chef de brigade des lacs du sud. On note aussi les rencontres et entretiens avec le nouveau Président du Tribunal de Lambaréné, avec le nouveau procureur de la république adjoint et avec le greffier correctionnel.</w:t>
      </w:r>
    </w:p>
    <w:p w14:paraId="4D3C16B0" w14:textId="77777777" w:rsidR="008C712A" w:rsidRDefault="008C712A" w:rsidP="003E3619">
      <w:pPr>
        <w:spacing w:line="276" w:lineRule="auto"/>
        <w:jc w:val="both"/>
        <w:rPr>
          <w:rStyle w:val="Accentuation"/>
          <w:i w:val="0"/>
        </w:rPr>
      </w:pPr>
    </w:p>
    <w:p w14:paraId="153F4711" w14:textId="2DD8FA10" w:rsidR="008C712A" w:rsidRPr="008C712A" w:rsidRDefault="008C712A" w:rsidP="003E3619">
      <w:pPr>
        <w:spacing w:line="276" w:lineRule="auto"/>
        <w:jc w:val="both"/>
        <w:rPr>
          <w:rStyle w:val="Accentuation"/>
          <w:i w:val="0"/>
        </w:rPr>
      </w:pPr>
      <w:r>
        <w:rPr>
          <w:rStyle w:val="Accentuation"/>
          <w:i w:val="0"/>
        </w:rPr>
        <w:t xml:space="preserve">A Ndjolé, il y a eu la rencontre avec </w:t>
      </w:r>
      <w:proofErr w:type="gramStart"/>
      <w:r>
        <w:rPr>
          <w:rStyle w:val="Accentuation"/>
          <w:i w:val="0"/>
        </w:rPr>
        <w:t>la préfet</w:t>
      </w:r>
      <w:proofErr w:type="gramEnd"/>
      <w:r>
        <w:rPr>
          <w:rStyle w:val="Accentuation"/>
          <w:i w:val="0"/>
        </w:rPr>
        <w:t xml:space="preserve"> du département de l’</w:t>
      </w:r>
      <w:r w:rsidR="00844223">
        <w:rPr>
          <w:rStyle w:val="Accentuation"/>
          <w:i w:val="0"/>
        </w:rPr>
        <w:t>A</w:t>
      </w:r>
      <w:r>
        <w:rPr>
          <w:rStyle w:val="Accentuation"/>
          <w:i w:val="0"/>
        </w:rPr>
        <w:t xml:space="preserve">banga </w:t>
      </w:r>
      <w:proofErr w:type="spellStart"/>
      <w:r w:rsidR="00844223">
        <w:rPr>
          <w:rStyle w:val="Accentuation"/>
          <w:i w:val="0"/>
        </w:rPr>
        <w:t>B</w:t>
      </w:r>
      <w:r>
        <w:rPr>
          <w:rStyle w:val="Accentuation"/>
          <w:i w:val="0"/>
        </w:rPr>
        <w:t>igné</w:t>
      </w:r>
      <w:proofErr w:type="spellEnd"/>
      <w:r>
        <w:rPr>
          <w:rStyle w:val="Accentuation"/>
          <w:i w:val="0"/>
        </w:rPr>
        <w:t>, le Délégué spécial de la Mairie de Ndjolé et le chef de cantonnement des eaux et forêts.</w:t>
      </w:r>
    </w:p>
    <w:p w14:paraId="0F685CD9" w14:textId="77777777" w:rsidR="005D0E65" w:rsidRDefault="005D0E65" w:rsidP="00634BDF">
      <w:pPr>
        <w:spacing w:line="276" w:lineRule="auto"/>
        <w:jc w:val="both"/>
        <w:rPr>
          <w:rStyle w:val="Accentuation"/>
          <w:i w:val="0"/>
        </w:rPr>
      </w:pPr>
    </w:p>
    <w:p w14:paraId="418E360E" w14:textId="65495A3F" w:rsidR="00634BDF" w:rsidRPr="003E3619" w:rsidRDefault="00634BDF" w:rsidP="003E3619">
      <w:pPr>
        <w:spacing w:line="276" w:lineRule="auto"/>
        <w:jc w:val="both"/>
        <w:rPr>
          <w:rStyle w:val="Accentuation"/>
          <w:i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3" w:name="_Toc7774932"/>
      <w:bookmarkStart w:id="14"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3"/>
      <w:bookmarkEnd w:id="14"/>
    </w:p>
    <w:p w14:paraId="78FEB73E" w14:textId="77777777" w:rsidR="00077A14" w:rsidRDefault="00077A14" w:rsidP="006B2C9A">
      <w:pPr>
        <w:spacing w:line="360" w:lineRule="auto"/>
        <w:jc w:val="both"/>
      </w:pPr>
    </w:p>
    <w:p w14:paraId="17CB1CCC" w14:textId="0D23CB91" w:rsidR="00543EAE" w:rsidRPr="00682A96" w:rsidRDefault="00543EAE" w:rsidP="00543EAE">
      <w:pPr>
        <w:spacing w:line="276" w:lineRule="auto"/>
        <w:jc w:val="both"/>
      </w:pPr>
      <w:r>
        <w:t>Les</w:t>
      </w:r>
      <w:r w:rsidRPr="00543EAE">
        <w:t xml:space="preserve"> missions menées au mois d’octobre dans le cadre du projet RALFF ont permis de renforcer le suivi des forêts communautaires et des Cahiers des Charges Contractuels (CCC) dans plusieurs localités du Gabon. Les ateliers de renforcement de capacités ont favorisé une meilleure compréhension des obligations contractuelles et des pratiques de foresterie sociale parmi les acteurs locaux et les autorités</w:t>
      </w:r>
      <w:r>
        <w:t xml:space="preserve"> du Moyen-Ogooué</w:t>
      </w:r>
      <w:r w:rsidRPr="00543EAE">
        <w:t>. Bien que les investigations n'aient pas encore conduit à des opérations d’arrestation, elles ont fourni des informations précieuses sur les pratiques forestières locales et les conflits liés à la gestion des forêts communautaires. Les efforts en matière de communication ont également contribué à sensibiliser le public aux activités du projet et à promouvoir la transparence dans la gestion des ressources forestières. Globalement, ces initiatives soulignent l’importance d’une collaboration étroite avec les communautés et les autorités locales pour assurer la gestion durable des forêts et l'autonomisation des populations rurales.</w:t>
      </w:r>
    </w:p>
    <w:sectPr w:rsidR="00543EAE"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E37B" w14:textId="77777777" w:rsidR="00582174" w:rsidRDefault="00582174" w:rsidP="00CC204D">
      <w:r>
        <w:separator/>
      </w:r>
    </w:p>
  </w:endnote>
  <w:endnote w:type="continuationSeparator" w:id="0">
    <w:p w14:paraId="25B5AFE4" w14:textId="77777777" w:rsidR="00582174" w:rsidRDefault="00582174"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B584" w14:textId="77777777" w:rsidR="008C712A" w:rsidRDefault="008C712A">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8C712A" w:rsidRDefault="008C712A">
    <w:pPr>
      <w:shd w:val="clear" w:color="auto" w:fill="FFFFFF"/>
      <w:spacing w:after="240"/>
      <w:jc w:val="center"/>
      <w:rPr>
        <w:sz w:val="16"/>
        <w:szCs w:val="20"/>
        <w:lang w:val="fr-FR"/>
      </w:rPr>
    </w:pPr>
    <w:r>
      <w:rPr>
        <w:sz w:val="16"/>
        <w:szCs w:val="20"/>
        <w:lang w:val="fr-FR"/>
      </w:rPr>
      <w:t>luc@conservation-justice.org | www.conservation-justice.org</w:t>
    </w:r>
  </w:p>
  <w:p w14:paraId="71DA4446" w14:textId="24827C1E" w:rsidR="008C712A" w:rsidRDefault="008C712A"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F36F4F">
      <w:rPr>
        <w:b/>
        <w:bCs/>
        <w:noProof/>
      </w:rPr>
      <w:t>6</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F36F4F">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86DD" w14:textId="77777777" w:rsidR="00582174" w:rsidRDefault="00582174" w:rsidP="00CC204D">
      <w:r>
        <w:separator/>
      </w:r>
    </w:p>
  </w:footnote>
  <w:footnote w:type="continuationSeparator" w:id="0">
    <w:p w14:paraId="14D4CE38" w14:textId="77777777" w:rsidR="00582174" w:rsidRDefault="00582174"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D475" w14:textId="77777777" w:rsidR="008C712A" w:rsidRDefault="008C712A">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D2012"/>
    <w:multiLevelType w:val="multilevel"/>
    <w:tmpl w:val="267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34D06"/>
    <w:multiLevelType w:val="hybridMultilevel"/>
    <w:tmpl w:val="550C0040"/>
    <w:lvl w:ilvl="0" w:tplc="C38A2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8"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0"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8"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4469B"/>
    <w:multiLevelType w:val="hybridMultilevel"/>
    <w:tmpl w:val="CBE24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1"/>
  </w:num>
  <w:num w:numId="4">
    <w:abstractNumId w:val="32"/>
  </w:num>
  <w:num w:numId="5">
    <w:abstractNumId w:val="27"/>
  </w:num>
  <w:num w:numId="6">
    <w:abstractNumId w:val="18"/>
  </w:num>
  <w:num w:numId="7">
    <w:abstractNumId w:val="25"/>
  </w:num>
  <w:num w:numId="8">
    <w:abstractNumId w:val="4"/>
  </w:num>
  <w:num w:numId="9">
    <w:abstractNumId w:val="0"/>
  </w:num>
  <w:num w:numId="10">
    <w:abstractNumId w:val="5"/>
  </w:num>
  <w:num w:numId="11">
    <w:abstractNumId w:val="6"/>
  </w:num>
  <w:num w:numId="12">
    <w:abstractNumId w:val="20"/>
  </w:num>
  <w:num w:numId="13">
    <w:abstractNumId w:val="29"/>
  </w:num>
  <w:num w:numId="14">
    <w:abstractNumId w:val="3"/>
  </w:num>
  <w:num w:numId="15">
    <w:abstractNumId w:val="15"/>
  </w:num>
  <w:num w:numId="16">
    <w:abstractNumId w:val="17"/>
  </w:num>
  <w:num w:numId="17">
    <w:abstractNumId w:val="7"/>
  </w:num>
  <w:num w:numId="18">
    <w:abstractNumId w:val="2"/>
  </w:num>
  <w:num w:numId="19">
    <w:abstractNumId w:val="12"/>
  </w:num>
  <w:num w:numId="20">
    <w:abstractNumId w:val="23"/>
  </w:num>
  <w:num w:numId="21">
    <w:abstractNumId w:val="28"/>
  </w:num>
  <w:num w:numId="22">
    <w:abstractNumId w:val="31"/>
  </w:num>
  <w:num w:numId="23">
    <w:abstractNumId w:val="33"/>
  </w:num>
  <w:num w:numId="24">
    <w:abstractNumId w:val="1"/>
  </w:num>
  <w:num w:numId="25">
    <w:abstractNumId w:val="26"/>
  </w:num>
  <w:num w:numId="26">
    <w:abstractNumId w:val="11"/>
  </w:num>
  <w:num w:numId="27">
    <w:abstractNumId w:val="10"/>
  </w:num>
  <w:num w:numId="28">
    <w:abstractNumId w:val="16"/>
  </w:num>
  <w:num w:numId="29">
    <w:abstractNumId w:val="14"/>
  </w:num>
  <w:num w:numId="30">
    <w:abstractNumId w:val="13"/>
  </w:num>
  <w:num w:numId="31">
    <w:abstractNumId w:val="34"/>
  </w:num>
  <w:num w:numId="32">
    <w:abstractNumId w:val="30"/>
  </w:num>
  <w:num w:numId="33">
    <w:abstractNumId w:val="24"/>
  </w:num>
  <w:num w:numId="34">
    <w:abstractNumId w:val="9"/>
  </w:num>
  <w:num w:numId="35">
    <w:abstractNumId w:val="8"/>
  </w:num>
  <w:num w:numId="3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493"/>
    <w:rsid w:val="00035928"/>
    <w:rsid w:val="0003653E"/>
    <w:rsid w:val="00036660"/>
    <w:rsid w:val="0003666B"/>
    <w:rsid w:val="00037CAE"/>
    <w:rsid w:val="0004009C"/>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666"/>
    <w:rsid w:val="00074DED"/>
    <w:rsid w:val="000753CD"/>
    <w:rsid w:val="000769DB"/>
    <w:rsid w:val="00077A14"/>
    <w:rsid w:val="00077DF3"/>
    <w:rsid w:val="000806A3"/>
    <w:rsid w:val="00080BCA"/>
    <w:rsid w:val="0008455F"/>
    <w:rsid w:val="00084CA1"/>
    <w:rsid w:val="0008660D"/>
    <w:rsid w:val="00086C45"/>
    <w:rsid w:val="000870C7"/>
    <w:rsid w:val="0008735E"/>
    <w:rsid w:val="00087C2D"/>
    <w:rsid w:val="00087F3F"/>
    <w:rsid w:val="00090665"/>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1F"/>
    <w:rsid w:val="000B47ED"/>
    <w:rsid w:val="000C0836"/>
    <w:rsid w:val="000C12B0"/>
    <w:rsid w:val="000C2A36"/>
    <w:rsid w:val="000C3DE7"/>
    <w:rsid w:val="000C3FB0"/>
    <w:rsid w:val="000C47A4"/>
    <w:rsid w:val="000C5944"/>
    <w:rsid w:val="000D0BC0"/>
    <w:rsid w:val="000D2518"/>
    <w:rsid w:val="000D4905"/>
    <w:rsid w:val="000D4C80"/>
    <w:rsid w:val="000D58D1"/>
    <w:rsid w:val="000E06F5"/>
    <w:rsid w:val="000E263A"/>
    <w:rsid w:val="000E4E92"/>
    <w:rsid w:val="000E6DBC"/>
    <w:rsid w:val="000E7479"/>
    <w:rsid w:val="000E79C4"/>
    <w:rsid w:val="000F09E8"/>
    <w:rsid w:val="000F0A2F"/>
    <w:rsid w:val="000F15AB"/>
    <w:rsid w:val="000F4112"/>
    <w:rsid w:val="000F47CE"/>
    <w:rsid w:val="000F5829"/>
    <w:rsid w:val="000F6E6F"/>
    <w:rsid w:val="000F75DD"/>
    <w:rsid w:val="000F7AAA"/>
    <w:rsid w:val="0010142C"/>
    <w:rsid w:val="00101EC0"/>
    <w:rsid w:val="001021DD"/>
    <w:rsid w:val="00102D72"/>
    <w:rsid w:val="001036F8"/>
    <w:rsid w:val="001043E2"/>
    <w:rsid w:val="001057B6"/>
    <w:rsid w:val="00106DB0"/>
    <w:rsid w:val="0010720E"/>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1F42"/>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4D99"/>
    <w:rsid w:val="001465B5"/>
    <w:rsid w:val="001502A9"/>
    <w:rsid w:val="00150608"/>
    <w:rsid w:val="00151CB6"/>
    <w:rsid w:val="00152A0B"/>
    <w:rsid w:val="001554F9"/>
    <w:rsid w:val="0016100B"/>
    <w:rsid w:val="00161B55"/>
    <w:rsid w:val="001626E4"/>
    <w:rsid w:val="00164959"/>
    <w:rsid w:val="0016505E"/>
    <w:rsid w:val="00165060"/>
    <w:rsid w:val="001651F3"/>
    <w:rsid w:val="0016589B"/>
    <w:rsid w:val="00170117"/>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5D7E"/>
    <w:rsid w:val="001A7BAD"/>
    <w:rsid w:val="001B01BE"/>
    <w:rsid w:val="001B0483"/>
    <w:rsid w:val="001B2607"/>
    <w:rsid w:val="001B2E26"/>
    <w:rsid w:val="001B5A9A"/>
    <w:rsid w:val="001B5E06"/>
    <w:rsid w:val="001B6073"/>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5779"/>
    <w:rsid w:val="001D75AF"/>
    <w:rsid w:val="001E5760"/>
    <w:rsid w:val="001E63D1"/>
    <w:rsid w:val="001E66F2"/>
    <w:rsid w:val="001F460B"/>
    <w:rsid w:val="001F58A1"/>
    <w:rsid w:val="001F5A3C"/>
    <w:rsid w:val="001F6560"/>
    <w:rsid w:val="001F6E26"/>
    <w:rsid w:val="001F6EAC"/>
    <w:rsid w:val="001F7E90"/>
    <w:rsid w:val="001F7FB4"/>
    <w:rsid w:val="00200335"/>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2520"/>
    <w:rsid w:val="0021429C"/>
    <w:rsid w:val="00215C87"/>
    <w:rsid w:val="002164AA"/>
    <w:rsid w:val="0021688E"/>
    <w:rsid w:val="00217083"/>
    <w:rsid w:val="00217605"/>
    <w:rsid w:val="00217806"/>
    <w:rsid w:val="00217DC1"/>
    <w:rsid w:val="00220406"/>
    <w:rsid w:val="00220446"/>
    <w:rsid w:val="002216E6"/>
    <w:rsid w:val="00221DED"/>
    <w:rsid w:val="0022233E"/>
    <w:rsid w:val="00222E30"/>
    <w:rsid w:val="00223D40"/>
    <w:rsid w:val="002240A3"/>
    <w:rsid w:val="002248B4"/>
    <w:rsid w:val="00225103"/>
    <w:rsid w:val="0022568B"/>
    <w:rsid w:val="002260DB"/>
    <w:rsid w:val="00226C9E"/>
    <w:rsid w:val="0022704C"/>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55C0E"/>
    <w:rsid w:val="00260A62"/>
    <w:rsid w:val="00260EBF"/>
    <w:rsid w:val="00261453"/>
    <w:rsid w:val="002614D1"/>
    <w:rsid w:val="00261B76"/>
    <w:rsid w:val="00261CEE"/>
    <w:rsid w:val="0026215B"/>
    <w:rsid w:val="00263010"/>
    <w:rsid w:val="002637B1"/>
    <w:rsid w:val="00263D06"/>
    <w:rsid w:val="002642F0"/>
    <w:rsid w:val="00264CA3"/>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023A"/>
    <w:rsid w:val="002A1BA9"/>
    <w:rsid w:val="002A1F5B"/>
    <w:rsid w:val="002A28A1"/>
    <w:rsid w:val="002A297A"/>
    <w:rsid w:val="002A419F"/>
    <w:rsid w:val="002A5297"/>
    <w:rsid w:val="002A5834"/>
    <w:rsid w:val="002A71C0"/>
    <w:rsid w:val="002A75F9"/>
    <w:rsid w:val="002A7BD6"/>
    <w:rsid w:val="002B1E7F"/>
    <w:rsid w:val="002B6495"/>
    <w:rsid w:val="002B703B"/>
    <w:rsid w:val="002B78F4"/>
    <w:rsid w:val="002B7E34"/>
    <w:rsid w:val="002C1553"/>
    <w:rsid w:val="002C3839"/>
    <w:rsid w:val="002C3A74"/>
    <w:rsid w:val="002C7A3E"/>
    <w:rsid w:val="002C7F48"/>
    <w:rsid w:val="002D01A4"/>
    <w:rsid w:val="002D1257"/>
    <w:rsid w:val="002D1676"/>
    <w:rsid w:val="002D2AD8"/>
    <w:rsid w:val="002D36E3"/>
    <w:rsid w:val="002D3C70"/>
    <w:rsid w:val="002D3EDE"/>
    <w:rsid w:val="002D4E73"/>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27195"/>
    <w:rsid w:val="003308D8"/>
    <w:rsid w:val="00330C62"/>
    <w:rsid w:val="003317FE"/>
    <w:rsid w:val="00331B04"/>
    <w:rsid w:val="00332549"/>
    <w:rsid w:val="003326C8"/>
    <w:rsid w:val="00332808"/>
    <w:rsid w:val="00333AE7"/>
    <w:rsid w:val="00337AC1"/>
    <w:rsid w:val="00340362"/>
    <w:rsid w:val="00340578"/>
    <w:rsid w:val="00344836"/>
    <w:rsid w:val="00345849"/>
    <w:rsid w:val="00345B48"/>
    <w:rsid w:val="00345B9C"/>
    <w:rsid w:val="00346BFC"/>
    <w:rsid w:val="00346EC7"/>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6D37"/>
    <w:rsid w:val="00377CC7"/>
    <w:rsid w:val="003811F4"/>
    <w:rsid w:val="00382734"/>
    <w:rsid w:val="003841DE"/>
    <w:rsid w:val="003845F1"/>
    <w:rsid w:val="00384FB9"/>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4F5F"/>
    <w:rsid w:val="003B50F7"/>
    <w:rsid w:val="003B55D7"/>
    <w:rsid w:val="003B5DB5"/>
    <w:rsid w:val="003B6AC0"/>
    <w:rsid w:val="003B7AAD"/>
    <w:rsid w:val="003B7EBC"/>
    <w:rsid w:val="003C0487"/>
    <w:rsid w:val="003C0496"/>
    <w:rsid w:val="003C0B16"/>
    <w:rsid w:val="003C159F"/>
    <w:rsid w:val="003C2869"/>
    <w:rsid w:val="003C296C"/>
    <w:rsid w:val="003C2A49"/>
    <w:rsid w:val="003C399E"/>
    <w:rsid w:val="003C3AAF"/>
    <w:rsid w:val="003C3E28"/>
    <w:rsid w:val="003C3FFD"/>
    <w:rsid w:val="003C41C4"/>
    <w:rsid w:val="003C579B"/>
    <w:rsid w:val="003C6E57"/>
    <w:rsid w:val="003C70DB"/>
    <w:rsid w:val="003D142F"/>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5B57"/>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6FED"/>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777"/>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1E1"/>
    <w:rsid w:val="00490EED"/>
    <w:rsid w:val="0049140B"/>
    <w:rsid w:val="00491C7E"/>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B7322"/>
    <w:rsid w:val="004C0222"/>
    <w:rsid w:val="004C085E"/>
    <w:rsid w:val="004C10A5"/>
    <w:rsid w:val="004C2744"/>
    <w:rsid w:val="004C3419"/>
    <w:rsid w:val="004C52CB"/>
    <w:rsid w:val="004C59A1"/>
    <w:rsid w:val="004C67BE"/>
    <w:rsid w:val="004C7620"/>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3EE0"/>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31F3"/>
    <w:rsid w:val="005241F2"/>
    <w:rsid w:val="005242EF"/>
    <w:rsid w:val="005273BB"/>
    <w:rsid w:val="00530BBE"/>
    <w:rsid w:val="00530DF4"/>
    <w:rsid w:val="00531C7D"/>
    <w:rsid w:val="005326EE"/>
    <w:rsid w:val="0053270A"/>
    <w:rsid w:val="00532B3A"/>
    <w:rsid w:val="005340A0"/>
    <w:rsid w:val="00534C41"/>
    <w:rsid w:val="005359E5"/>
    <w:rsid w:val="00541096"/>
    <w:rsid w:val="00541200"/>
    <w:rsid w:val="005428FC"/>
    <w:rsid w:val="0054370C"/>
    <w:rsid w:val="00543EAE"/>
    <w:rsid w:val="00544A95"/>
    <w:rsid w:val="00544D06"/>
    <w:rsid w:val="00545CC3"/>
    <w:rsid w:val="00550677"/>
    <w:rsid w:val="00551475"/>
    <w:rsid w:val="005517F9"/>
    <w:rsid w:val="005527D2"/>
    <w:rsid w:val="005579E3"/>
    <w:rsid w:val="0056232A"/>
    <w:rsid w:val="00563334"/>
    <w:rsid w:val="005634EE"/>
    <w:rsid w:val="00563FF5"/>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174"/>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8CE"/>
    <w:rsid w:val="005A7DF7"/>
    <w:rsid w:val="005A7EAE"/>
    <w:rsid w:val="005B0E16"/>
    <w:rsid w:val="005B0F9A"/>
    <w:rsid w:val="005B1780"/>
    <w:rsid w:val="005B5097"/>
    <w:rsid w:val="005B612E"/>
    <w:rsid w:val="005C15FA"/>
    <w:rsid w:val="005C169C"/>
    <w:rsid w:val="005C1767"/>
    <w:rsid w:val="005C37C4"/>
    <w:rsid w:val="005C381A"/>
    <w:rsid w:val="005C3886"/>
    <w:rsid w:val="005C62B7"/>
    <w:rsid w:val="005D00B7"/>
    <w:rsid w:val="005D0E65"/>
    <w:rsid w:val="005D401E"/>
    <w:rsid w:val="005D4127"/>
    <w:rsid w:val="005D5EB6"/>
    <w:rsid w:val="005D68F0"/>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79"/>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0D98"/>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61"/>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B4C"/>
    <w:rsid w:val="00693D35"/>
    <w:rsid w:val="00694410"/>
    <w:rsid w:val="00695894"/>
    <w:rsid w:val="006967C5"/>
    <w:rsid w:val="00697013"/>
    <w:rsid w:val="006974E2"/>
    <w:rsid w:val="00697C2A"/>
    <w:rsid w:val="006A0DFD"/>
    <w:rsid w:val="006A314C"/>
    <w:rsid w:val="006A4CF8"/>
    <w:rsid w:val="006A575E"/>
    <w:rsid w:val="006A5AFE"/>
    <w:rsid w:val="006B0D16"/>
    <w:rsid w:val="006B1FBF"/>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D69A2"/>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19DC"/>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3D7"/>
    <w:rsid w:val="007D0821"/>
    <w:rsid w:val="007D0ED5"/>
    <w:rsid w:val="007D7A74"/>
    <w:rsid w:val="007E0C77"/>
    <w:rsid w:val="007E5B40"/>
    <w:rsid w:val="007E6179"/>
    <w:rsid w:val="007E6FB8"/>
    <w:rsid w:val="007E7838"/>
    <w:rsid w:val="007F0427"/>
    <w:rsid w:val="007F052E"/>
    <w:rsid w:val="007F15D2"/>
    <w:rsid w:val="007F23D3"/>
    <w:rsid w:val="007F414C"/>
    <w:rsid w:val="007F4DFF"/>
    <w:rsid w:val="007F6D17"/>
    <w:rsid w:val="007F719A"/>
    <w:rsid w:val="00800FAF"/>
    <w:rsid w:val="00801643"/>
    <w:rsid w:val="00804706"/>
    <w:rsid w:val="0080506A"/>
    <w:rsid w:val="00811AB5"/>
    <w:rsid w:val="00811F9E"/>
    <w:rsid w:val="00812D1A"/>
    <w:rsid w:val="00812D72"/>
    <w:rsid w:val="008130F6"/>
    <w:rsid w:val="0081366C"/>
    <w:rsid w:val="00813E78"/>
    <w:rsid w:val="0081617C"/>
    <w:rsid w:val="00816DDC"/>
    <w:rsid w:val="00817442"/>
    <w:rsid w:val="008213BA"/>
    <w:rsid w:val="00826329"/>
    <w:rsid w:val="00827038"/>
    <w:rsid w:val="008271D6"/>
    <w:rsid w:val="008272BF"/>
    <w:rsid w:val="008277C2"/>
    <w:rsid w:val="00830B6B"/>
    <w:rsid w:val="00830FF2"/>
    <w:rsid w:val="00831BDD"/>
    <w:rsid w:val="00831C35"/>
    <w:rsid w:val="00831EC1"/>
    <w:rsid w:val="00834D21"/>
    <w:rsid w:val="00835213"/>
    <w:rsid w:val="008375E0"/>
    <w:rsid w:val="008404F6"/>
    <w:rsid w:val="0084090A"/>
    <w:rsid w:val="008428FC"/>
    <w:rsid w:val="00844223"/>
    <w:rsid w:val="008468D2"/>
    <w:rsid w:val="0084693B"/>
    <w:rsid w:val="00850180"/>
    <w:rsid w:val="00850597"/>
    <w:rsid w:val="008531C6"/>
    <w:rsid w:val="008544A9"/>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774F2"/>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65CC"/>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43DE"/>
    <w:rsid w:val="008C6086"/>
    <w:rsid w:val="008C63DE"/>
    <w:rsid w:val="008C646C"/>
    <w:rsid w:val="008C712A"/>
    <w:rsid w:val="008D0417"/>
    <w:rsid w:val="008D2766"/>
    <w:rsid w:val="008D319F"/>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054D"/>
    <w:rsid w:val="009216DB"/>
    <w:rsid w:val="00921A0F"/>
    <w:rsid w:val="0092335E"/>
    <w:rsid w:val="009239E9"/>
    <w:rsid w:val="009240E4"/>
    <w:rsid w:val="00924F42"/>
    <w:rsid w:val="009250A0"/>
    <w:rsid w:val="009257D1"/>
    <w:rsid w:val="0092603E"/>
    <w:rsid w:val="009264C9"/>
    <w:rsid w:val="00926849"/>
    <w:rsid w:val="00926A96"/>
    <w:rsid w:val="00927268"/>
    <w:rsid w:val="00927986"/>
    <w:rsid w:val="00927BCD"/>
    <w:rsid w:val="0093056E"/>
    <w:rsid w:val="00932B34"/>
    <w:rsid w:val="00934254"/>
    <w:rsid w:val="00934843"/>
    <w:rsid w:val="00935B76"/>
    <w:rsid w:val="00936F6B"/>
    <w:rsid w:val="009405DC"/>
    <w:rsid w:val="00941570"/>
    <w:rsid w:val="0094263A"/>
    <w:rsid w:val="00943835"/>
    <w:rsid w:val="00944E53"/>
    <w:rsid w:val="009455DE"/>
    <w:rsid w:val="00946570"/>
    <w:rsid w:val="00946B18"/>
    <w:rsid w:val="00946C02"/>
    <w:rsid w:val="00946F0F"/>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AA7"/>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ED5"/>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17F9"/>
    <w:rsid w:val="009C4437"/>
    <w:rsid w:val="009C4CDB"/>
    <w:rsid w:val="009C588D"/>
    <w:rsid w:val="009C5C8A"/>
    <w:rsid w:val="009C7A81"/>
    <w:rsid w:val="009D037B"/>
    <w:rsid w:val="009D03DA"/>
    <w:rsid w:val="009D0E5E"/>
    <w:rsid w:val="009D12A3"/>
    <w:rsid w:val="009D153D"/>
    <w:rsid w:val="009D1CCE"/>
    <w:rsid w:val="009D2479"/>
    <w:rsid w:val="009D3580"/>
    <w:rsid w:val="009D3A32"/>
    <w:rsid w:val="009D3C5D"/>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15B34"/>
    <w:rsid w:val="00A20D8F"/>
    <w:rsid w:val="00A20EAF"/>
    <w:rsid w:val="00A21431"/>
    <w:rsid w:val="00A215B5"/>
    <w:rsid w:val="00A23163"/>
    <w:rsid w:val="00A232D9"/>
    <w:rsid w:val="00A2480C"/>
    <w:rsid w:val="00A25BF2"/>
    <w:rsid w:val="00A2630E"/>
    <w:rsid w:val="00A26530"/>
    <w:rsid w:val="00A274F6"/>
    <w:rsid w:val="00A3042F"/>
    <w:rsid w:val="00A309DF"/>
    <w:rsid w:val="00A32D98"/>
    <w:rsid w:val="00A331C2"/>
    <w:rsid w:val="00A334E7"/>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3E9"/>
    <w:rsid w:val="00A70C21"/>
    <w:rsid w:val="00A718FF"/>
    <w:rsid w:val="00A71A63"/>
    <w:rsid w:val="00A71BA2"/>
    <w:rsid w:val="00A71BC5"/>
    <w:rsid w:val="00A726BB"/>
    <w:rsid w:val="00A739F3"/>
    <w:rsid w:val="00A7484F"/>
    <w:rsid w:val="00A76746"/>
    <w:rsid w:val="00A76914"/>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344D"/>
    <w:rsid w:val="00AC43C8"/>
    <w:rsid w:val="00AC5669"/>
    <w:rsid w:val="00AC5D63"/>
    <w:rsid w:val="00AC6C28"/>
    <w:rsid w:val="00AC7454"/>
    <w:rsid w:val="00AD0EC3"/>
    <w:rsid w:val="00AD1529"/>
    <w:rsid w:val="00AD1B1E"/>
    <w:rsid w:val="00AD2B90"/>
    <w:rsid w:val="00AD42F2"/>
    <w:rsid w:val="00AD470C"/>
    <w:rsid w:val="00AD4D12"/>
    <w:rsid w:val="00AD5D18"/>
    <w:rsid w:val="00AD7AD1"/>
    <w:rsid w:val="00AE077C"/>
    <w:rsid w:val="00AE166E"/>
    <w:rsid w:val="00AE1CFA"/>
    <w:rsid w:val="00AE290A"/>
    <w:rsid w:val="00AE34F5"/>
    <w:rsid w:val="00AE4B1C"/>
    <w:rsid w:val="00AE5F4A"/>
    <w:rsid w:val="00AE6C7B"/>
    <w:rsid w:val="00AE7807"/>
    <w:rsid w:val="00AF14C4"/>
    <w:rsid w:val="00AF62A1"/>
    <w:rsid w:val="00AF7F2D"/>
    <w:rsid w:val="00B00700"/>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8AC"/>
    <w:rsid w:val="00B85BE2"/>
    <w:rsid w:val="00B85EB0"/>
    <w:rsid w:val="00B86045"/>
    <w:rsid w:val="00B8728B"/>
    <w:rsid w:val="00B876A5"/>
    <w:rsid w:val="00B9059A"/>
    <w:rsid w:val="00B90758"/>
    <w:rsid w:val="00B917C0"/>
    <w:rsid w:val="00B9198B"/>
    <w:rsid w:val="00B919CD"/>
    <w:rsid w:val="00B91A6A"/>
    <w:rsid w:val="00B9205F"/>
    <w:rsid w:val="00B94420"/>
    <w:rsid w:val="00B959CC"/>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819"/>
    <w:rsid w:val="00BB7A97"/>
    <w:rsid w:val="00BC113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11A"/>
    <w:rsid w:val="00C12541"/>
    <w:rsid w:val="00C12905"/>
    <w:rsid w:val="00C130DA"/>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14C9"/>
    <w:rsid w:val="00C7251F"/>
    <w:rsid w:val="00C738E1"/>
    <w:rsid w:val="00C7400B"/>
    <w:rsid w:val="00C74E1F"/>
    <w:rsid w:val="00C759E4"/>
    <w:rsid w:val="00C77203"/>
    <w:rsid w:val="00C81609"/>
    <w:rsid w:val="00C818C2"/>
    <w:rsid w:val="00C820BD"/>
    <w:rsid w:val="00C82385"/>
    <w:rsid w:val="00C82FB7"/>
    <w:rsid w:val="00C83598"/>
    <w:rsid w:val="00C84DD1"/>
    <w:rsid w:val="00C9029C"/>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36CD"/>
    <w:rsid w:val="00CB430E"/>
    <w:rsid w:val="00CB4D48"/>
    <w:rsid w:val="00CB69FE"/>
    <w:rsid w:val="00CB7C5B"/>
    <w:rsid w:val="00CB7F15"/>
    <w:rsid w:val="00CB7F83"/>
    <w:rsid w:val="00CC075F"/>
    <w:rsid w:val="00CC07FC"/>
    <w:rsid w:val="00CC1A5E"/>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6EAE"/>
    <w:rsid w:val="00D77039"/>
    <w:rsid w:val="00D831E1"/>
    <w:rsid w:val="00D85A94"/>
    <w:rsid w:val="00D85EDA"/>
    <w:rsid w:val="00D86651"/>
    <w:rsid w:val="00D86BDF"/>
    <w:rsid w:val="00D86D2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3E2"/>
    <w:rsid w:val="00DC39D7"/>
    <w:rsid w:val="00DC41F6"/>
    <w:rsid w:val="00DC5A52"/>
    <w:rsid w:val="00DC6E39"/>
    <w:rsid w:val="00DC7395"/>
    <w:rsid w:val="00DC7A5F"/>
    <w:rsid w:val="00DD2EAE"/>
    <w:rsid w:val="00DD3201"/>
    <w:rsid w:val="00DD3DE9"/>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4F3A"/>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4AB7"/>
    <w:rsid w:val="00E45561"/>
    <w:rsid w:val="00E45807"/>
    <w:rsid w:val="00E460CA"/>
    <w:rsid w:val="00E46BD5"/>
    <w:rsid w:val="00E46EF2"/>
    <w:rsid w:val="00E511D0"/>
    <w:rsid w:val="00E528E6"/>
    <w:rsid w:val="00E52A8B"/>
    <w:rsid w:val="00E53F17"/>
    <w:rsid w:val="00E55207"/>
    <w:rsid w:val="00E56328"/>
    <w:rsid w:val="00E56B4C"/>
    <w:rsid w:val="00E56FC9"/>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0D1C"/>
    <w:rsid w:val="00E92A7F"/>
    <w:rsid w:val="00E96B42"/>
    <w:rsid w:val="00E97398"/>
    <w:rsid w:val="00EA130D"/>
    <w:rsid w:val="00EA1ECC"/>
    <w:rsid w:val="00EA2264"/>
    <w:rsid w:val="00EA23A1"/>
    <w:rsid w:val="00EA2F00"/>
    <w:rsid w:val="00EA4189"/>
    <w:rsid w:val="00EA53A3"/>
    <w:rsid w:val="00EA6F2E"/>
    <w:rsid w:val="00EB0630"/>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4A61"/>
    <w:rsid w:val="00EF5011"/>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26B"/>
    <w:rsid w:val="00F2535E"/>
    <w:rsid w:val="00F269F4"/>
    <w:rsid w:val="00F26E2A"/>
    <w:rsid w:val="00F27E30"/>
    <w:rsid w:val="00F303B8"/>
    <w:rsid w:val="00F305B5"/>
    <w:rsid w:val="00F30911"/>
    <w:rsid w:val="00F30FB0"/>
    <w:rsid w:val="00F3203B"/>
    <w:rsid w:val="00F35D86"/>
    <w:rsid w:val="00F36135"/>
    <w:rsid w:val="00F36F4F"/>
    <w:rsid w:val="00F37019"/>
    <w:rsid w:val="00F3720D"/>
    <w:rsid w:val="00F37973"/>
    <w:rsid w:val="00F402BB"/>
    <w:rsid w:val="00F406F4"/>
    <w:rsid w:val="00F41816"/>
    <w:rsid w:val="00F439D5"/>
    <w:rsid w:val="00F44B8D"/>
    <w:rsid w:val="00F44B98"/>
    <w:rsid w:val="00F450A5"/>
    <w:rsid w:val="00F45900"/>
    <w:rsid w:val="00F4598B"/>
    <w:rsid w:val="00F462F1"/>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243"/>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3F78"/>
    <w:rsid w:val="00F94658"/>
    <w:rsid w:val="00F94DD4"/>
    <w:rsid w:val="00F9554F"/>
    <w:rsid w:val="00F97976"/>
    <w:rsid w:val="00F97CC4"/>
    <w:rsid w:val="00FA05FF"/>
    <w:rsid w:val="00FA084A"/>
    <w:rsid w:val="00FA0A5E"/>
    <w:rsid w:val="00FA2964"/>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55FC"/>
    <w:rsid w:val="00FE63BD"/>
    <w:rsid w:val="00FE6D3A"/>
    <w:rsid w:val="00FF4104"/>
    <w:rsid w:val="00FF4413"/>
    <w:rsid w:val="00FF4B5B"/>
    <w:rsid w:val="00FF5269"/>
    <w:rsid w:val="00FF558A"/>
    <w:rsid w:val="00FF5883"/>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51869587">
      <w:bodyDiv w:val="1"/>
      <w:marLeft w:val="0"/>
      <w:marRight w:val="0"/>
      <w:marTop w:val="0"/>
      <w:marBottom w:val="0"/>
      <w:divBdr>
        <w:top w:val="none" w:sz="0" w:space="0" w:color="auto"/>
        <w:left w:val="none" w:sz="0" w:space="0" w:color="auto"/>
        <w:bottom w:val="none" w:sz="0" w:space="0" w:color="auto"/>
        <w:right w:val="none" w:sz="0" w:space="0" w:color="auto"/>
      </w:divBdr>
    </w:div>
    <w:div w:id="191650269">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657303167">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7647015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FF16-862C-4E67-A5AB-993FD51B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1756</Words>
  <Characters>10014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Michaeli Moukouangui</cp:lastModifiedBy>
  <cp:revision>7</cp:revision>
  <cp:lastPrinted>2012-11-06T06:41:00Z</cp:lastPrinted>
  <dcterms:created xsi:type="dcterms:W3CDTF">2024-11-04T11:12:00Z</dcterms:created>
  <dcterms:modified xsi:type="dcterms:W3CDTF">2024-11-04T17:51:00Z</dcterms:modified>
</cp:coreProperties>
</file>